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085"/>
        <w:gridCol w:w="3543"/>
      </w:tblGrid>
      <w:tr w:rsidR="00164DB2" w:rsidRPr="002B195E" w:rsidTr="00BE0059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T.C. </w:t>
            </w:r>
          </w:p>
          <w:p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164DB2" w:rsidRPr="002B195E" w:rsidRDefault="008D52A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="00AA6ACB" w:rsidRPr="002B195E">
              <w:rPr>
                <w:rFonts w:ascii="Arial Black" w:hAnsi="Arial Black"/>
                <w:sz w:val="24"/>
                <w:szCs w:val="24"/>
                <w:lang w:eastAsia="en-US"/>
              </w:rPr>
              <w:t>5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/1</w:t>
            </w:r>
            <w:r w:rsidR="009738BD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.DÖNEM </w:t>
            </w:r>
            <w:r w:rsidR="00D0091C">
              <w:rPr>
                <w:rFonts w:ascii="Arial Black" w:hAnsi="Arial Black"/>
                <w:sz w:val="24"/>
                <w:szCs w:val="24"/>
                <w:lang w:eastAsia="en-US"/>
              </w:rPr>
              <w:t>11</w:t>
            </w:r>
            <w:r w:rsidR="00164DB2" w:rsidRPr="002B195E"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:rsidR="00164DB2" w:rsidRPr="002B195E" w:rsidRDefault="00430B1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="00164DB2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.Birleşim </w:t>
            </w:r>
          </w:p>
          <w:p w:rsidR="00164DB2" w:rsidRPr="002B195E" w:rsidRDefault="00164DB2" w:rsidP="00D0091C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</w:t>
            </w:r>
            <w:r w:rsidR="00003AF8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</w:t>
            </w:r>
            <w:proofErr w:type="gramStart"/>
            <w:r w:rsidR="00003AF8" w:rsidRPr="002B195E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D0091C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="008224BB" w:rsidRPr="002B195E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 w:rsidR="0048142A"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="00D0091C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="008224BB" w:rsidRPr="002B195E">
              <w:rPr>
                <w:rFonts w:ascii="Arial Black" w:hAnsi="Arial Black"/>
                <w:sz w:val="24"/>
                <w:szCs w:val="24"/>
                <w:lang w:eastAsia="en-US"/>
              </w:rPr>
              <w:t>/20</w:t>
            </w:r>
            <w:r w:rsidR="00AA6ACB" w:rsidRPr="002B195E">
              <w:rPr>
                <w:rFonts w:ascii="Arial Black" w:hAnsi="Arial Black"/>
                <w:sz w:val="24"/>
                <w:szCs w:val="24"/>
                <w:lang w:eastAsia="en-US"/>
              </w:rPr>
              <w:t>24</w:t>
            </w:r>
            <w:proofErr w:type="gramEnd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164DB2" w:rsidRPr="002B195E" w:rsidTr="00BE0059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164DB2" w:rsidRPr="002B195E" w:rsidRDefault="00164DB2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 w:rsidRPr="002B195E"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164DB2" w:rsidRPr="002B195E" w:rsidTr="00BE0059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2B195E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164DB2" w:rsidRPr="002B195E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2B195E" w:rsidRDefault="00164DB2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64DB2" w:rsidRPr="002B195E" w:rsidRDefault="00164DB2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164DB2" w:rsidRPr="002B195E" w:rsidTr="00D0091C">
        <w:trPr>
          <w:trHeight w:val="491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D0091C" w:rsidRDefault="00164DB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0091C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D0091C" w:rsidRDefault="00164DB2" w:rsidP="0096419E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D0091C">
              <w:rPr>
                <w:sz w:val="24"/>
                <w:szCs w:val="24"/>
                <w:lang w:eastAsia="en-US"/>
              </w:rPr>
              <w:t>Yoklama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4DB2" w:rsidRPr="001E37E6" w:rsidRDefault="00164D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D52AC" w:rsidRPr="002B195E" w:rsidTr="00D0091C">
        <w:trPr>
          <w:trHeight w:val="567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AC" w:rsidRPr="00D0091C" w:rsidRDefault="005A748A" w:rsidP="00D07009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 w:rsidRPr="00D0091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D52AC" w:rsidRPr="00D0091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AC" w:rsidRPr="00D0091C" w:rsidRDefault="000250C9" w:rsidP="0096419E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D0091C">
              <w:rPr>
                <w:sz w:val="24"/>
                <w:szCs w:val="24"/>
                <w:lang w:eastAsia="en-US"/>
              </w:rPr>
              <w:t xml:space="preserve">Açılış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52AC" w:rsidRPr="001E37E6" w:rsidRDefault="008D52A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0D81" w:rsidRPr="00BE0059" w:rsidTr="00BE005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63560" w:rsidRPr="00D0091C" w:rsidRDefault="00310D81" w:rsidP="00E13207">
            <w:pPr>
              <w:rPr>
                <w:sz w:val="24"/>
                <w:szCs w:val="24"/>
              </w:rPr>
            </w:pPr>
            <w:r w:rsidRPr="00D0091C">
              <w:rPr>
                <w:sz w:val="24"/>
                <w:szCs w:val="24"/>
              </w:rPr>
              <w:t xml:space="preserve"> </w:t>
            </w:r>
          </w:p>
          <w:p w:rsidR="00310D81" w:rsidRPr="00D0091C" w:rsidRDefault="00463560" w:rsidP="00E13207">
            <w:pPr>
              <w:rPr>
                <w:b/>
                <w:sz w:val="24"/>
                <w:szCs w:val="24"/>
              </w:rPr>
            </w:pPr>
            <w:r w:rsidRPr="00D0091C">
              <w:rPr>
                <w:sz w:val="24"/>
                <w:szCs w:val="24"/>
              </w:rPr>
              <w:t xml:space="preserve"> </w:t>
            </w:r>
            <w:r w:rsidR="00310D81" w:rsidRPr="00D009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91C" w:rsidRPr="00D0091C" w:rsidRDefault="00D0091C" w:rsidP="00D0091C">
            <w:pPr>
              <w:pStyle w:val="GvdeMetni"/>
              <w:rPr>
                <w:szCs w:val="24"/>
              </w:rPr>
            </w:pPr>
            <w:r w:rsidRPr="00D0091C">
              <w:rPr>
                <w:rFonts w:eastAsia="Calibri"/>
                <w:color w:val="auto"/>
                <w:szCs w:val="24"/>
              </w:rPr>
              <w:t xml:space="preserve">İl Genel Meclisinin 2024/Nisan ayında aldığı kararların incelenerek İl Genel Meclisinin bilgilendirilmesi talebine ilişkin </w:t>
            </w:r>
            <w:r w:rsidRPr="00D0091C">
              <w:rPr>
                <w:rFonts w:eastAsia="Calibri"/>
                <w:b/>
                <w:color w:val="auto"/>
                <w:szCs w:val="24"/>
              </w:rPr>
              <w:t xml:space="preserve">Meclis ve Encümen Kararlarını İzleme Komisyonu </w:t>
            </w:r>
            <w:r w:rsidRPr="00D0091C">
              <w:rPr>
                <w:b/>
                <w:szCs w:val="24"/>
              </w:rPr>
              <w:t xml:space="preserve">raporunun </w:t>
            </w:r>
            <w:r w:rsidRPr="00D0091C">
              <w:rPr>
                <w:szCs w:val="24"/>
              </w:rPr>
              <w:t>görüşülerek konunun karara bağlanması.</w:t>
            </w:r>
          </w:p>
          <w:p w:rsidR="00463560" w:rsidRPr="00D0091C" w:rsidRDefault="00463560" w:rsidP="004635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0D81" w:rsidRPr="008A25EA" w:rsidRDefault="00310D81" w:rsidP="00463560">
            <w:pPr>
              <w:rPr>
                <w:sz w:val="24"/>
                <w:szCs w:val="24"/>
              </w:rPr>
            </w:pPr>
            <w:r w:rsidRPr="008A25EA">
              <w:rPr>
                <w:sz w:val="24"/>
                <w:szCs w:val="24"/>
              </w:rPr>
              <w:t xml:space="preserve"> </w:t>
            </w:r>
          </w:p>
        </w:tc>
      </w:tr>
      <w:tr w:rsidR="00BE0059" w:rsidRPr="00BE0059" w:rsidTr="00BE0059">
        <w:trPr>
          <w:trHeight w:val="545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0059" w:rsidRDefault="00BE0059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:rsidR="00D0091C" w:rsidRPr="008A25EA" w:rsidRDefault="00D0091C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:rsidR="00BE0059" w:rsidRPr="008A25EA" w:rsidRDefault="00BE0059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91C" w:rsidRPr="00170E95" w:rsidRDefault="00D0091C" w:rsidP="00D0091C">
            <w:pPr>
              <w:pStyle w:val="GvdeMetni"/>
              <w:rPr>
                <w:color w:val="auto"/>
                <w:szCs w:val="24"/>
              </w:rPr>
            </w:pPr>
            <w:r>
              <w:rPr>
                <w:bCs/>
                <w:szCs w:val="24"/>
              </w:rPr>
              <w:t xml:space="preserve">Almus İlçesi Serince Köyü 102 ada 51 parsel ile 104 ada 39 parseldeki </w:t>
            </w:r>
            <w:r w:rsidRPr="008A25EA">
              <w:rPr>
                <w:bCs/>
                <w:szCs w:val="24"/>
              </w:rPr>
              <w:t xml:space="preserve">orman sınırları içerisinde bulunan </w:t>
            </w:r>
            <w:r>
              <w:rPr>
                <w:bCs/>
                <w:szCs w:val="24"/>
              </w:rPr>
              <w:t xml:space="preserve">su kaynağının Serince </w:t>
            </w:r>
            <w:r w:rsidRPr="008A25EA">
              <w:rPr>
                <w:bCs/>
                <w:szCs w:val="24"/>
              </w:rPr>
              <w:t>Köyü Tüzel Kişiliğine tahsis talebine ilişkin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Köy İşleri Komisyonu, Orman, Gölet ve Su Ürünleri Komisyonu ile Jeotermal ve Su Kaynakları Komisyonu (müşterek) raporunun </w:t>
            </w:r>
            <w:r>
              <w:rPr>
                <w:bCs/>
                <w:szCs w:val="24"/>
              </w:rPr>
              <w:t xml:space="preserve">görüşülerek konunun karara </w:t>
            </w:r>
            <w:r w:rsidRPr="00D0091C">
              <w:rPr>
                <w:bCs/>
                <w:szCs w:val="24"/>
              </w:rPr>
              <w:t>bağlanması</w:t>
            </w:r>
            <w:r>
              <w:rPr>
                <w:bCs/>
                <w:szCs w:val="24"/>
              </w:rPr>
              <w:t>.</w:t>
            </w:r>
          </w:p>
          <w:p w:rsidR="00BE0059" w:rsidRPr="00D0091C" w:rsidRDefault="00BE0059" w:rsidP="00D0091C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E0059" w:rsidRPr="008A25EA" w:rsidRDefault="00BE0059" w:rsidP="00E13207">
            <w:pPr>
              <w:rPr>
                <w:sz w:val="24"/>
                <w:szCs w:val="24"/>
              </w:rPr>
            </w:pPr>
          </w:p>
        </w:tc>
      </w:tr>
      <w:tr w:rsidR="00BE0059" w:rsidRPr="00BE0059" w:rsidTr="00BE0059">
        <w:trPr>
          <w:trHeight w:val="545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0059" w:rsidRDefault="00BE0059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</w:t>
            </w:r>
          </w:p>
          <w:p w:rsidR="00D0091C" w:rsidRPr="008A25EA" w:rsidRDefault="00D0091C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:rsidR="00BE0059" w:rsidRPr="008A25EA" w:rsidRDefault="00BE0059" w:rsidP="00E13207">
            <w:pPr>
              <w:ind w:right="-174"/>
              <w:jc w:val="both"/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59" w:rsidRPr="00D0091C" w:rsidRDefault="00D0091C" w:rsidP="00BE0059">
            <w:pPr>
              <w:pStyle w:val="AralkYok"/>
              <w:jc w:val="both"/>
              <w:rPr>
                <w:sz w:val="24"/>
                <w:szCs w:val="24"/>
              </w:rPr>
            </w:pPr>
            <w:r w:rsidRPr="00D0091C">
              <w:rPr>
                <w:bCs/>
                <w:sz w:val="24"/>
                <w:szCs w:val="24"/>
              </w:rPr>
              <w:t xml:space="preserve">Reşadiye İlçesi </w:t>
            </w:r>
            <w:proofErr w:type="spellStart"/>
            <w:r w:rsidRPr="00D0091C">
              <w:rPr>
                <w:bCs/>
                <w:sz w:val="24"/>
                <w:szCs w:val="24"/>
              </w:rPr>
              <w:t>Güneygölcük</w:t>
            </w:r>
            <w:proofErr w:type="spellEnd"/>
            <w:r w:rsidRPr="00D0091C">
              <w:rPr>
                <w:bCs/>
                <w:sz w:val="24"/>
                <w:szCs w:val="24"/>
              </w:rPr>
              <w:t xml:space="preserve"> Köyü </w:t>
            </w:r>
            <w:proofErr w:type="spellStart"/>
            <w:r w:rsidRPr="00D0091C">
              <w:rPr>
                <w:bCs/>
                <w:sz w:val="24"/>
                <w:szCs w:val="24"/>
              </w:rPr>
              <w:t>Alibey</w:t>
            </w:r>
            <w:proofErr w:type="spellEnd"/>
            <w:r w:rsidRPr="00D0091C">
              <w:rPr>
                <w:bCs/>
                <w:sz w:val="24"/>
                <w:szCs w:val="24"/>
              </w:rPr>
              <w:t xml:space="preserve"> Mah. köy yerleşik alan ve civarı sınırlarının tespitine ilişkin </w:t>
            </w:r>
            <w:r>
              <w:rPr>
                <w:b/>
                <w:bCs/>
                <w:sz w:val="24"/>
                <w:szCs w:val="24"/>
              </w:rPr>
              <w:t xml:space="preserve">İmar ve Bayındırlık Komisyonu ile Kentsel Yenileme ve Proje Takip Komisyonu (müşterek) raporunun </w:t>
            </w:r>
            <w:r w:rsidR="00BE0059" w:rsidRPr="00D0091C">
              <w:rPr>
                <w:sz w:val="24"/>
                <w:szCs w:val="24"/>
              </w:rPr>
              <w:t>görüşülerek konunun karara bağlanması.</w:t>
            </w:r>
          </w:p>
          <w:p w:rsidR="00BE0059" w:rsidRPr="00E13207" w:rsidRDefault="00BE0059" w:rsidP="00BE0059">
            <w:pPr>
              <w:pStyle w:val="AralkYok"/>
              <w:jc w:val="both"/>
              <w:rPr>
                <w:sz w:val="16"/>
                <w:szCs w:val="16"/>
              </w:rPr>
            </w:pPr>
            <w:r w:rsidRPr="00D009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E0059" w:rsidRPr="008A25EA" w:rsidRDefault="00BE0059" w:rsidP="00E13207">
            <w:pPr>
              <w:rPr>
                <w:sz w:val="24"/>
                <w:szCs w:val="24"/>
              </w:rPr>
            </w:pPr>
          </w:p>
        </w:tc>
      </w:tr>
      <w:tr w:rsidR="00702D4A" w:rsidRPr="00702D4A" w:rsidTr="00BE005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2D4A" w:rsidRDefault="00702D4A" w:rsidP="00E13207">
            <w:pPr>
              <w:rPr>
                <w:b/>
                <w:sz w:val="24"/>
                <w:szCs w:val="24"/>
              </w:rPr>
            </w:pPr>
            <w:r w:rsidRPr="00702D4A">
              <w:rPr>
                <w:b/>
                <w:sz w:val="24"/>
                <w:szCs w:val="24"/>
              </w:rPr>
              <w:t xml:space="preserve"> </w:t>
            </w:r>
          </w:p>
          <w:p w:rsidR="00EB345D" w:rsidRDefault="00EB345D" w:rsidP="00E13207">
            <w:pPr>
              <w:rPr>
                <w:b/>
                <w:sz w:val="24"/>
                <w:szCs w:val="24"/>
              </w:rPr>
            </w:pPr>
          </w:p>
          <w:p w:rsidR="00EB345D" w:rsidRDefault="00EB345D" w:rsidP="00E13207">
            <w:pPr>
              <w:rPr>
                <w:b/>
                <w:sz w:val="24"/>
                <w:szCs w:val="24"/>
              </w:rPr>
            </w:pPr>
          </w:p>
          <w:p w:rsidR="00702D4A" w:rsidRPr="00702D4A" w:rsidRDefault="00702D4A" w:rsidP="00E132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02D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4A" w:rsidRPr="00702D4A" w:rsidRDefault="00EB345D" w:rsidP="00702D4A">
            <w:pPr>
              <w:pStyle w:val="GvdeMetni"/>
              <w:rPr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Almus İlçesi </w:t>
            </w:r>
            <w:proofErr w:type="spellStart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Arısu</w:t>
            </w:r>
            <w:proofErr w:type="spellEnd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 Köyü </w:t>
            </w:r>
            <w:proofErr w:type="spellStart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Altıdam</w:t>
            </w:r>
            <w:proofErr w:type="spellEnd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 Mahallesi </w:t>
            </w:r>
            <w:proofErr w:type="spellStart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Altıdam</w:t>
            </w:r>
            <w:proofErr w:type="spellEnd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 Sokak olarak </w:t>
            </w:r>
            <w:r w:rsidR="00DB49C7"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geçen bölgedeki sokak isminin, </w:t>
            </w:r>
            <w:proofErr w:type="spellStart"/>
            <w:r w:rsidR="00DB49C7">
              <w:rPr>
                <w:rFonts w:eastAsia="Calibri"/>
                <w:color w:val="auto"/>
                <w:szCs w:val="24"/>
                <w:shd w:val="clear" w:color="auto" w:fill="FFFFFF"/>
              </w:rPr>
              <w:t>n</w:t>
            </w:r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u</w:t>
            </w:r>
            <w:r w:rsidR="00DB49C7">
              <w:rPr>
                <w:rFonts w:eastAsia="Calibri"/>
                <w:color w:val="auto"/>
                <w:szCs w:val="24"/>
                <w:shd w:val="clear" w:color="auto" w:fill="FFFFFF"/>
              </w:rPr>
              <w:t>m</w:t>
            </w:r>
            <w:bookmarkStart w:id="0" w:name="_GoBack"/>
            <w:bookmarkEnd w:id="0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arataj</w:t>
            </w:r>
            <w:proofErr w:type="spellEnd"/>
            <w:r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 sistemi içerisinde Eskici Mahallesi olarak yerleşilen bölgedeki kısmının MAKS Sisteminde sokak adının Eskici olarak değiştirilmesi talebine ilişkin </w:t>
            </w:r>
            <w:r>
              <w:rPr>
                <w:rFonts w:eastAsia="Calibri"/>
                <w:b/>
                <w:color w:val="auto"/>
                <w:szCs w:val="24"/>
                <w:shd w:val="clear" w:color="auto" w:fill="FFFFFF"/>
              </w:rPr>
              <w:t xml:space="preserve">AR-GE Komisyonu ile Kentsel Yenileme ve Proje Takip Komisyonu (müşterek) raporunun </w:t>
            </w:r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görüşülerek konunun karara bağlanması.</w:t>
            </w:r>
          </w:p>
          <w:p w:rsidR="00702D4A" w:rsidRPr="00E13207" w:rsidRDefault="00702D4A" w:rsidP="00702D4A">
            <w:pPr>
              <w:pStyle w:val="GvdeMetni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2D4A" w:rsidRPr="00702D4A" w:rsidRDefault="00702D4A" w:rsidP="00E13207">
            <w:pPr>
              <w:rPr>
                <w:sz w:val="24"/>
                <w:szCs w:val="24"/>
              </w:rPr>
            </w:pPr>
          </w:p>
        </w:tc>
      </w:tr>
      <w:tr w:rsidR="00481EEA" w:rsidRPr="002B195E" w:rsidTr="00BE005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74E6" w:rsidRPr="008A25EA" w:rsidRDefault="00481EEA" w:rsidP="00E13207">
            <w:pPr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</w:t>
            </w:r>
          </w:p>
          <w:p w:rsidR="00BE74E6" w:rsidRPr="008A25EA" w:rsidRDefault="00BE74E6" w:rsidP="00E13207">
            <w:pPr>
              <w:rPr>
                <w:b/>
                <w:sz w:val="24"/>
                <w:szCs w:val="24"/>
              </w:rPr>
            </w:pPr>
          </w:p>
          <w:p w:rsidR="00BE74E6" w:rsidRPr="008A25EA" w:rsidRDefault="00BE74E6" w:rsidP="00E13207">
            <w:pPr>
              <w:rPr>
                <w:b/>
                <w:sz w:val="24"/>
                <w:szCs w:val="24"/>
              </w:rPr>
            </w:pPr>
          </w:p>
          <w:p w:rsidR="00BE74E6" w:rsidRPr="008A25EA" w:rsidRDefault="00BE74E6" w:rsidP="00E13207">
            <w:pPr>
              <w:rPr>
                <w:b/>
                <w:sz w:val="24"/>
                <w:szCs w:val="24"/>
              </w:rPr>
            </w:pPr>
          </w:p>
          <w:p w:rsidR="00481EEA" w:rsidRPr="008A25EA" w:rsidRDefault="00BE74E6" w:rsidP="00E13207">
            <w:pPr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</w:t>
            </w:r>
            <w:r w:rsidR="00702D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9" w:rsidRPr="004A76E9" w:rsidRDefault="004A76E9" w:rsidP="004A76E9">
            <w:pPr>
              <w:pStyle w:val="AralkYok"/>
              <w:jc w:val="both"/>
              <w:rPr>
                <w:sz w:val="24"/>
                <w:szCs w:val="24"/>
              </w:rPr>
            </w:pPr>
            <w:proofErr w:type="gramStart"/>
            <w:r w:rsidRPr="004A76E9">
              <w:rPr>
                <w:sz w:val="24"/>
                <w:szCs w:val="24"/>
              </w:rPr>
              <w:t xml:space="preserve">Turhal İlçesi Çaylı Köyü 276 ada 5, 7 ve 8 No.lu parsellerin 25 metrelik konut adasının 25 metrelik yola cephesinin diğer yapı adaları ile aynı hizaya getirilerek cadde </w:t>
            </w:r>
            <w:proofErr w:type="spellStart"/>
            <w:r w:rsidRPr="004A76E9">
              <w:rPr>
                <w:sz w:val="24"/>
                <w:szCs w:val="24"/>
              </w:rPr>
              <w:t>silüetinin</w:t>
            </w:r>
            <w:proofErr w:type="spellEnd"/>
            <w:r w:rsidRPr="004A76E9">
              <w:rPr>
                <w:sz w:val="24"/>
                <w:szCs w:val="24"/>
              </w:rPr>
              <w:t xml:space="preserve"> uygun hale getirilmesi amacıyla hazırlanan imar planı değişikliğine ilişkin</w:t>
            </w:r>
            <w:r w:rsidRPr="004A76E9">
              <w:rPr>
                <w:b/>
                <w:bCs/>
                <w:sz w:val="24"/>
                <w:szCs w:val="24"/>
              </w:rPr>
              <w:t xml:space="preserve"> İmar ve Bayındırlık Komisyonu ile Kentsel Yenileme ve Proje Takip Komisyonu (müşterek) raporunun </w:t>
            </w:r>
            <w:r w:rsidRPr="004A76E9">
              <w:rPr>
                <w:sz w:val="24"/>
                <w:szCs w:val="24"/>
              </w:rPr>
              <w:t>görüşülerek konunun karara bağlanması.</w:t>
            </w:r>
            <w:proofErr w:type="gramEnd"/>
          </w:p>
          <w:p w:rsidR="00BE74E6" w:rsidRPr="00E13207" w:rsidRDefault="004A76E9" w:rsidP="004A76E9">
            <w:pPr>
              <w:pStyle w:val="GvdeMetni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1EEA" w:rsidRPr="008A25EA" w:rsidRDefault="00481EEA" w:rsidP="00E13207">
            <w:pPr>
              <w:rPr>
                <w:sz w:val="24"/>
                <w:szCs w:val="24"/>
              </w:rPr>
            </w:pPr>
          </w:p>
        </w:tc>
      </w:tr>
      <w:tr w:rsidR="00BE0059" w:rsidRPr="002B195E" w:rsidTr="00BE005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0059" w:rsidRDefault="00BE0059" w:rsidP="00E13207">
            <w:pPr>
              <w:rPr>
                <w:b/>
                <w:sz w:val="24"/>
                <w:szCs w:val="24"/>
              </w:rPr>
            </w:pPr>
          </w:p>
          <w:p w:rsidR="00702D4A" w:rsidRPr="008A25EA" w:rsidRDefault="00702D4A" w:rsidP="00E13207">
            <w:pPr>
              <w:rPr>
                <w:b/>
                <w:sz w:val="24"/>
                <w:szCs w:val="24"/>
              </w:rPr>
            </w:pPr>
          </w:p>
          <w:p w:rsidR="00BE0059" w:rsidRPr="008A25EA" w:rsidRDefault="00702D4A" w:rsidP="00E132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59" w:rsidRPr="008A25EA" w:rsidRDefault="00E13207" w:rsidP="00E13207">
            <w:pPr>
              <w:pStyle w:val="GvdeMetni"/>
              <w:rPr>
                <w:szCs w:val="24"/>
              </w:rPr>
            </w:pPr>
            <w:r w:rsidRPr="00E13207">
              <w:rPr>
                <w:color w:val="auto"/>
                <w:kern w:val="2"/>
                <w:szCs w:val="24"/>
              </w:rPr>
              <w:t>2024 mali yılı İl Özel İdaresi Bütçesinin Köylere Yardım tertibinde Almus İlçesine ayrılan ödenekten arta kalan 110.000,00-TL.’nin, ilçeye bağlı köylerin altyapı işlerinde kullanılmak üzere ilgili bütçe terbine aktarılması</w:t>
            </w:r>
            <w:r w:rsidRPr="00E13207">
              <w:rPr>
                <w:rFonts w:eastAsia="Calibri"/>
                <w:color w:val="auto"/>
                <w:szCs w:val="24"/>
              </w:rPr>
              <w:t xml:space="preserve"> </w:t>
            </w:r>
            <w:r w:rsidRPr="00E13207">
              <w:rPr>
                <w:bCs/>
                <w:color w:val="auto"/>
                <w:szCs w:val="24"/>
              </w:rPr>
              <w:t xml:space="preserve">talebine ilişkin </w:t>
            </w:r>
            <w:r w:rsidRPr="00E13207">
              <w:rPr>
                <w:b/>
                <w:bCs/>
                <w:color w:val="auto"/>
                <w:szCs w:val="24"/>
              </w:rPr>
              <w:t>Plan ve Bütçe Komisyonu ile</w:t>
            </w:r>
            <w:r>
              <w:rPr>
                <w:bCs/>
                <w:color w:val="auto"/>
                <w:szCs w:val="24"/>
              </w:rPr>
              <w:t xml:space="preserve"> </w:t>
            </w:r>
            <w:r>
              <w:rPr>
                <w:b/>
                <w:bCs/>
                <w:color w:val="auto"/>
                <w:szCs w:val="24"/>
              </w:rPr>
              <w:t xml:space="preserve">Köy İşleri Komisyonu (müşterek) raporunun </w:t>
            </w:r>
            <w:r w:rsidR="00BE0059" w:rsidRPr="008A25EA">
              <w:rPr>
                <w:szCs w:val="24"/>
              </w:rPr>
              <w:t>görüşülerek konunun karara bağlanması.</w:t>
            </w:r>
          </w:p>
          <w:p w:rsidR="00BE0059" w:rsidRPr="00702D4A" w:rsidRDefault="00BE0059" w:rsidP="00E13207">
            <w:pPr>
              <w:pStyle w:val="GvdeMetni"/>
              <w:rPr>
                <w:bCs/>
                <w:color w:val="auto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E0059" w:rsidRPr="008A25EA" w:rsidRDefault="00BE0059" w:rsidP="00E13207">
            <w:pPr>
              <w:rPr>
                <w:sz w:val="24"/>
                <w:szCs w:val="24"/>
              </w:rPr>
            </w:pPr>
          </w:p>
        </w:tc>
      </w:tr>
      <w:tr w:rsidR="00417216" w:rsidRPr="002B195E" w:rsidTr="00BE0059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417216" w:rsidRPr="002B195E" w:rsidRDefault="00417216" w:rsidP="00E13207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:rsidR="00417216" w:rsidRPr="002B195E" w:rsidRDefault="00417216" w:rsidP="00E13207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417216" w:rsidRPr="002B195E" w:rsidRDefault="00417216" w:rsidP="00E13207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417216" w:rsidRPr="002B195E" w:rsidRDefault="00417216" w:rsidP="00E13207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417216" w:rsidRPr="002B195E" w:rsidRDefault="00417216" w:rsidP="00E13207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25/1.DÖNEM 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="00E13207"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:rsidR="00417216" w:rsidRPr="002B195E" w:rsidRDefault="00417216" w:rsidP="00104433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:rsidR="00417216" w:rsidRPr="002B195E" w:rsidRDefault="00417216" w:rsidP="00E13207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</w:t>
            </w:r>
            <w:proofErr w:type="gramStart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E13207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="00E13207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/2024</w:t>
            </w:r>
            <w:proofErr w:type="gramEnd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417216" w:rsidRPr="002B195E" w:rsidTr="00BE0059">
        <w:trPr>
          <w:cantSplit/>
          <w:trHeight w:val="487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417216" w:rsidRPr="002B195E" w:rsidRDefault="00417216" w:rsidP="00E13207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 w:rsidRPr="002B195E"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417216" w:rsidRPr="002B195E" w:rsidTr="00BE0059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216" w:rsidRPr="002B195E" w:rsidRDefault="00417216" w:rsidP="00E13207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417216" w:rsidRPr="002B195E" w:rsidRDefault="00417216" w:rsidP="00E13207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216" w:rsidRPr="002B195E" w:rsidRDefault="00417216" w:rsidP="00E13207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17216" w:rsidRPr="002B195E" w:rsidRDefault="00417216" w:rsidP="00E13207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8A25EA" w:rsidRPr="008A25EA" w:rsidTr="00E13207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25EA" w:rsidRPr="008A25EA" w:rsidRDefault="008A25EA" w:rsidP="00E132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8A25EA" w:rsidRPr="008A25EA" w:rsidRDefault="00E13207" w:rsidP="00E132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EA" w:rsidRPr="008A25EA" w:rsidRDefault="00F53F38" w:rsidP="00E13207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F53F38">
              <w:rPr>
                <w:rFonts w:eastAsia="Calibri"/>
                <w:sz w:val="24"/>
                <w:szCs w:val="24"/>
                <w:lang w:eastAsia="en-US"/>
              </w:rPr>
              <w:t xml:space="preserve">26 Haziran Atatürk Kültür Sarayı binasında yer alan Çok Amaçlı Adnan Menderes salonu 2025 yılı günübirlik kiralama ücretinin tespitine ilişkin </w:t>
            </w:r>
            <w:r w:rsidRPr="00F53F38">
              <w:rPr>
                <w:b/>
                <w:bCs/>
                <w:sz w:val="24"/>
                <w:szCs w:val="24"/>
              </w:rPr>
              <w:t xml:space="preserve">Plan ve Bütçe </w:t>
            </w:r>
            <w:r w:rsidRPr="00F53F38">
              <w:rPr>
                <w:b/>
                <w:sz w:val="24"/>
                <w:szCs w:val="24"/>
              </w:rPr>
              <w:t>Komisyonu</w:t>
            </w:r>
            <w:r>
              <w:rPr>
                <w:b/>
                <w:sz w:val="24"/>
                <w:szCs w:val="24"/>
              </w:rPr>
              <w:t xml:space="preserve"> raporunun </w:t>
            </w:r>
            <w:r w:rsidR="008A25EA" w:rsidRPr="008A25EA">
              <w:rPr>
                <w:sz w:val="24"/>
                <w:szCs w:val="24"/>
                <w:lang w:eastAsia="en-US"/>
              </w:rPr>
              <w:t>görüşülerek konunun karara bağlanması.</w:t>
            </w:r>
          </w:p>
          <w:p w:rsidR="008A25EA" w:rsidRPr="008A25EA" w:rsidRDefault="008A25EA" w:rsidP="00E13207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25EA" w:rsidRPr="008A25EA" w:rsidRDefault="008A25EA" w:rsidP="00E1320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A25EA" w:rsidRPr="008A25EA" w:rsidTr="00E13207">
        <w:trPr>
          <w:trHeight w:val="545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25EA" w:rsidRPr="008A25EA" w:rsidRDefault="008A25EA" w:rsidP="008A25EA">
            <w:pPr>
              <w:rPr>
                <w:b/>
                <w:sz w:val="24"/>
                <w:szCs w:val="24"/>
              </w:rPr>
            </w:pPr>
            <w:r w:rsidRPr="008A25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6708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EA" w:rsidRDefault="006708A3" w:rsidP="00E13207">
            <w:pPr>
              <w:pStyle w:val="AralkYok"/>
              <w:jc w:val="both"/>
              <w:rPr>
                <w:b/>
                <w:bCs/>
                <w:sz w:val="24"/>
                <w:szCs w:val="24"/>
              </w:rPr>
            </w:pPr>
            <w:r w:rsidRPr="006708A3">
              <w:rPr>
                <w:rFonts w:eastAsia="Calibri"/>
                <w:sz w:val="24"/>
                <w:szCs w:val="24"/>
              </w:rPr>
              <w:t xml:space="preserve">Tokat İl Özel İdaresi 2025 yılı kış dönemi hazırlıkları ile ilgili araştırma yapılması talebine ilişkin </w:t>
            </w:r>
            <w:r w:rsidRPr="006708A3">
              <w:rPr>
                <w:b/>
                <w:bCs/>
                <w:sz w:val="24"/>
                <w:szCs w:val="24"/>
              </w:rPr>
              <w:t xml:space="preserve">Yol ve Ulaşım Hizmetleri </w:t>
            </w:r>
            <w:r w:rsidRPr="006708A3">
              <w:rPr>
                <w:b/>
                <w:sz w:val="24"/>
                <w:szCs w:val="24"/>
              </w:rPr>
              <w:t>Komisyonu</w:t>
            </w:r>
            <w:r w:rsidR="008A25EA" w:rsidRPr="008A25EA">
              <w:rPr>
                <w:rFonts w:eastAsia="Calibri"/>
                <w:b/>
                <w:sz w:val="24"/>
                <w:szCs w:val="24"/>
                <w:lang w:eastAsia="en-US"/>
              </w:rPr>
              <w:t xml:space="preserve"> raporunun </w:t>
            </w:r>
            <w:r w:rsidR="008A25EA" w:rsidRPr="008A25EA">
              <w:rPr>
                <w:sz w:val="24"/>
                <w:szCs w:val="24"/>
                <w:lang w:eastAsia="en-US"/>
              </w:rPr>
              <w:t>görüşülerek konunun karara bağlanması.</w:t>
            </w:r>
            <w:r w:rsidR="008A25EA" w:rsidRPr="008A25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8A25EA" w:rsidRPr="008A25EA" w:rsidRDefault="008A25EA" w:rsidP="00E13207">
            <w:pPr>
              <w:pStyle w:val="AralkYok"/>
              <w:jc w:val="both"/>
              <w:rPr>
                <w:rStyle w:val="Gvdemetni0"/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25EA" w:rsidRPr="008A25EA" w:rsidRDefault="008A25EA" w:rsidP="00E13207">
            <w:pPr>
              <w:rPr>
                <w:sz w:val="24"/>
                <w:szCs w:val="24"/>
              </w:rPr>
            </w:pPr>
          </w:p>
        </w:tc>
      </w:tr>
      <w:tr w:rsidR="00417216" w:rsidRPr="00595C3A" w:rsidTr="00BE0059">
        <w:trPr>
          <w:trHeight w:val="545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17216" w:rsidRDefault="00417216" w:rsidP="00E13207">
            <w:pPr>
              <w:rPr>
                <w:b/>
                <w:sz w:val="24"/>
                <w:szCs w:val="24"/>
              </w:rPr>
            </w:pPr>
          </w:p>
          <w:p w:rsidR="00E50A47" w:rsidRPr="006E412E" w:rsidRDefault="00E50A47" w:rsidP="00E13207">
            <w:pPr>
              <w:rPr>
                <w:b/>
                <w:sz w:val="24"/>
                <w:szCs w:val="24"/>
              </w:rPr>
            </w:pPr>
          </w:p>
          <w:p w:rsidR="00417216" w:rsidRPr="006E412E" w:rsidRDefault="00417216" w:rsidP="00E13207">
            <w:pPr>
              <w:rPr>
                <w:b/>
                <w:sz w:val="24"/>
                <w:szCs w:val="24"/>
              </w:rPr>
            </w:pPr>
          </w:p>
          <w:p w:rsidR="00417216" w:rsidRPr="006E412E" w:rsidRDefault="00064084" w:rsidP="00E132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16" w:rsidRPr="00E50A47" w:rsidRDefault="00E50A47" w:rsidP="00417216">
            <w:pPr>
              <w:pStyle w:val="GvdeMetni"/>
              <w:rPr>
                <w:bCs/>
                <w:color w:val="auto"/>
                <w:szCs w:val="24"/>
              </w:rPr>
            </w:pPr>
            <w:r w:rsidRPr="00E50A47">
              <w:rPr>
                <w:color w:val="auto"/>
                <w:szCs w:val="24"/>
              </w:rPr>
              <w:t xml:space="preserve">Son yıllarda dünyada olduğu gibi ülkemizde de artan </w:t>
            </w:r>
            <w:r>
              <w:rPr>
                <w:color w:val="auto"/>
                <w:szCs w:val="24"/>
              </w:rPr>
              <w:t xml:space="preserve">nüfusa ve konfora bağlı olarak </w:t>
            </w:r>
            <w:r w:rsidRPr="00E50A47">
              <w:rPr>
                <w:color w:val="auto"/>
                <w:szCs w:val="24"/>
              </w:rPr>
              <w:t xml:space="preserve">modern tarımın her geçen gün giderek yaygınlaştığı, tarımın alt yapısını </w:t>
            </w:r>
            <w:proofErr w:type="gramStart"/>
            <w:r w:rsidRPr="00E50A47">
              <w:rPr>
                <w:color w:val="auto"/>
                <w:szCs w:val="24"/>
              </w:rPr>
              <w:t>oluşturan  birçok</w:t>
            </w:r>
            <w:proofErr w:type="gramEnd"/>
            <w:r w:rsidRPr="00E50A47">
              <w:rPr>
                <w:color w:val="auto"/>
                <w:szCs w:val="24"/>
              </w:rPr>
              <w:t xml:space="preserve"> faktörden, ana etmen olan toprak, su ve hava bileşenlerini, modern tarıma temel oluşturmaya yönelik bölgemizdeki tarımsal alt yapı faaliyetlerinin ve bu çalışmaların çevre ve insan sağlığı üzerindeki etkileri ile ilgili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 xml:space="preserve">Tarımsal Alt Yapı Hizmetleri Komisyonu ile Çevre ve Sağlık Komisyonu (müşterek) raporunun </w:t>
            </w:r>
            <w:r>
              <w:rPr>
                <w:color w:val="auto"/>
                <w:szCs w:val="24"/>
              </w:rPr>
              <w:t>görüşülerek konunun karara bağlanması.</w:t>
            </w:r>
          </w:p>
          <w:p w:rsidR="00417216" w:rsidRPr="006E412E" w:rsidRDefault="00417216" w:rsidP="00417216">
            <w:pPr>
              <w:pStyle w:val="GvdeMetni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17216" w:rsidRPr="006E412E" w:rsidRDefault="00417216" w:rsidP="00E13207">
            <w:pPr>
              <w:rPr>
                <w:sz w:val="24"/>
                <w:szCs w:val="24"/>
              </w:rPr>
            </w:pPr>
          </w:p>
        </w:tc>
      </w:tr>
      <w:tr w:rsidR="00417216" w:rsidRPr="002B195E" w:rsidTr="00BE0059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17216" w:rsidRDefault="00417216" w:rsidP="00E13207">
            <w:pPr>
              <w:rPr>
                <w:b/>
                <w:sz w:val="24"/>
                <w:szCs w:val="24"/>
              </w:rPr>
            </w:pPr>
          </w:p>
          <w:p w:rsidR="00E50A47" w:rsidRDefault="00E50A47" w:rsidP="00E13207">
            <w:pPr>
              <w:rPr>
                <w:b/>
                <w:sz w:val="24"/>
                <w:szCs w:val="24"/>
              </w:rPr>
            </w:pPr>
          </w:p>
          <w:p w:rsidR="00E50A47" w:rsidRPr="006E412E" w:rsidRDefault="00E50A47" w:rsidP="00E13207">
            <w:pPr>
              <w:rPr>
                <w:b/>
                <w:sz w:val="24"/>
                <w:szCs w:val="24"/>
              </w:rPr>
            </w:pPr>
          </w:p>
          <w:p w:rsidR="00417216" w:rsidRPr="006E412E" w:rsidRDefault="00417216" w:rsidP="00E13207">
            <w:pPr>
              <w:rPr>
                <w:b/>
                <w:sz w:val="24"/>
                <w:szCs w:val="24"/>
              </w:rPr>
            </w:pPr>
          </w:p>
          <w:p w:rsidR="00417216" w:rsidRPr="006E412E" w:rsidRDefault="00417216" w:rsidP="008B2221">
            <w:pPr>
              <w:rPr>
                <w:b/>
                <w:sz w:val="24"/>
                <w:szCs w:val="24"/>
              </w:rPr>
            </w:pPr>
            <w:r w:rsidRPr="006E412E">
              <w:rPr>
                <w:b/>
                <w:sz w:val="24"/>
                <w:szCs w:val="24"/>
              </w:rPr>
              <w:t>1</w:t>
            </w:r>
            <w:r w:rsidR="00E50A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9" w:rsidRPr="008A25EA" w:rsidRDefault="004A76E9" w:rsidP="004A76E9">
            <w:pPr>
              <w:pStyle w:val="GvdeMetni"/>
              <w:rPr>
                <w:rFonts w:eastAsia="Calibri"/>
                <w:color w:val="auto"/>
                <w:szCs w:val="24"/>
              </w:rPr>
            </w:pPr>
            <w:r w:rsidRPr="008A25EA">
              <w:rPr>
                <w:rFonts w:eastAsia="Calibri"/>
                <w:color w:val="auto"/>
                <w:szCs w:val="24"/>
              </w:rPr>
              <w:t xml:space="preserve">Mülga </w:t>
            </w:r>
            <w:proofErr w:type="spellStart"/>
            <w:r w:rsidRPr="008A25EA">
              <w:rPr>
                <w:rFonts w:eastAsia="Calibri"/>
                <w:color w:val="auto"/>
                <w:szCs w:val="24"/>
              </w:rPr>
              <w:t>Büyükyıldız</w:t>
            </w:r>
            <w:proofErr w:type="spellEnd"/>
            <w:r w:rsidRPr="008A25EA">
              <w:rPr>
                <w:rFonts w:eastAsia="Calibri"/>
                <w:color w:val="auto"/>
                <w:szCs w:val="24"/>
              </w:rPr>
              <w:t xml:space="preserve"> Belediyesi köy statüsüne dönüştükten sonra imar planları ile ilgili iş ve işlemler İdaremiz sorumluluk alanına girmiş olup, onaylı imar planının bir bölümü </w:t>
            </w:r>
            <w:proofErr w:type="spellStart"/>
            <w:r w:rsidRPr="008A25EA">
              <w:rPr>
                <w:rFonts w:eastAsia="Calibri"/>
                <w:color w:val="auto"/>
                <w:szCs w:val="24"/>
              </w:rPr>
              <w:t>Güryıldız</w:t>
            </w:r>
            <w:proofErr w:type="spellEnd"/>
            <w:r w:rsidRPr="008A25EA">
              <w:rPr>
                <w:rFonts w:eastAsia="Calibri"/>
                <w:color w:val="auto"/>
                <w:szCs w:val="24"/>
              </w:rPr>
              <w:t xml:space="preserve"> Belediyesi kadastrosuna dahil olduğundan, kadastro parseli </w:t>
            </w:r>
            <w:proofErr w:type="spellStart"/>
            <w:r w:rsidRPr="008A25EA">
              <w:rPr>
                <w:rFonts w:eastAsia="Calibri"/>
                <w:color w:val="auto"/>
                <w:szCs w:val="24"/>
              </w:rPr>
              <w:t>Güryıldız</w:t>
            </w:r>
            <w:proofErr w:type="spellEnd"/>
            <w:r w:rsidRPr="008A25EA">
              <w:rPr>
                <w:rFonts w:eastAsia="Calibri"/>
                <w:color w:val="auto"/>
                <w:szCs w:val="24"/>
              </w:rPr>
              <w:t xml:space="preserve"> Belediyesinde olan ancak </w:t>
            </w:r>
            <w:proofErr w:type="spellStart"/>
            <w:r w:rsidRPr="008A25EA">
              <w:rPr>
                <w:rFonts w:eastAsia="Calibri"/>
                <w:color w:val="auto"/>
                <w:szCs w:val="24"/>
              </w:rPr>
              <w:t>Büyükyıldız</w:t>
            </w:r>
            <w:proofErr w:type="spellEnd"/>
            <w:r w:rsidRPr="008A25EA">
              <w:rPr>
                <w:rFonts w:eastAsia="Calibri"/>
                <w:color w:val="auto"/>
                <w:szCs w:val="24"/>
              </w:rPr>
              <w:t xml:space="preserve"> imar planı içerisinde kalan alanlarda yetki karmaşası yaşandığından imar plan sınırının yeniden belirlenmesi talebine </w:t>
            </w:r>
            <w:proofErr w:type="gramStart"/>
            <w:r w:rsidRPr="008A25EA">
              <w:rPr>
                <w:rFonts w:eastAsia="Calibri"/>
                <w:color w:val="auto"/>
                <w:szCs w:val="24"/>
              </w:rPr>
              <w:t xml:space="preserve">ilişkin </w:t>
            </w:r>
            <w:r w:rsidR="00E50A47"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="00E50A47" w:rsidRPr="004A76E9">
              <w:rPr>
                <w:b/>
                <w:bCs/>
                <w:szCs w:val="24"/>
              </w:rPr>
              <w:t>İmar</w:t>
            </w:r>
            <w:proofErr w:type="gramEnd"/>
            <w:r w:rsidR="00E50A47" w:rsidRPr="004A76E9">
              <w:rPr>
                <w:b/>
                <w:bCs/>
                <w:szCs w:val="24"/>
              </w:rPr>
              <w:t xml:space="preserve"> ve Bayındırlık Komisyonu ile Kentsel Yenileme ve Proje Takip Komisyonu (müşterek) raporunun</w:t>
            </w:r>
            <w:r w:rsidRPr="008A25EA"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8A25EA">
              <w:rPr>
                <w:rFonts w:eastAsia="Calibri"/>
                <w:color w:val="auto"/>
                <w:szCs w:val="24"/>
              </w:rPr>
              <w:t>görüşülerek konunun karara bağlanması.</w:t>
            </w:r>
          </w:p>
          <w:p w:rsidR="00313EA2" w:rsidRPr="006E412E" w:rsidRDefault="00313EA2" w:rsidP="008A25EA">
            <w:pPr>
              <w:pStyle w:val="GvdeMetni"/>
              <w:rPr>
                <w:bCs/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17216" w:rsidRPr="006E412E" w:rsidRDefault="00417216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  <w:tr w:rsidR="005E2AC3" w:rsidRPr="006E412E" w:rsidTr="00E132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2AC3" w:rsidRPr="006E412E" w:rsidRDefault="005E2AC3" w:rsidP="00E132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C3" w:rsidRPr="00E74319" w:rsidRDefault="005E2AC3" w:rsidP="00E13207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2AC3" w:rsidRPr="006E412E" w:rsidRDefault="005E2AC3" w:rsidP="00E13207">
            <w:pPr>
              <w:rPr>
                <w:sz w:val="24"/>
                <w:szCs w:val="24"/>
              </w:rPr>
            </w:pPr>
          </w:p>
        </w:tc>
      </w:tr>
    </w:tbl>
    <w:p w:rsidR="005E2AC3" w:rsidRDefault="005E2AC3" w:rsidP="005E2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10"/>
          <w:szCs w:val="10"/>
        </w:rPr>
      </w:pPr>
    </w:p>
    <w:p w:rsidR="005E2AC3" w:rsidRDefault="005E2AC3" w:rsidP="005E2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10"/>
          <w:szCs w:val="10"/>
        </w:rPr>
      </w:pPr>
    </w:p>
    <w:p w:rsidR="005E2AC3" w:rsidRDefault="005E2AC3" w:rsidP="005E2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10"/>
          <w:szCs w:val="10"/>
        </w:rPr>
      </w:pPr>
    </w:p>
    <w:p w:rsidR="005E2AC3" w:rsidRDefault="005E2AC3" w:rsidP="005E2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10"/>
          <w:szCs w:val="10"/>
        </w:rPr>
      </w:pPr>
    </w:p>
    <w:p w:rsidR="005E2AC3" w:rsidRPr="00D16A06" w:rsidRDefault="005E2AC3" w:rsidP="005E2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>Ali İhsan GÜREL</w:t>
      </w:r>
    </w:p>
    <w:p w:rsidR="005E2AC3" w:rsidRDefault="005E2AC3" w:rsidP="00E25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</w:r>
      <w:r w:rsidRPr="00D16A06">
        <w:rPr>
          <w:b/>
          <w:sz w:val="24"/>
          <w:szCs w:val="24"/>
        </w:rPr>
        <w:tab/>
        <w:t xml:space="preserve">        </w:t>
      </w:r>
      <w:r w:rsidRPr="00D16A06">
        <w:rPr>
          <w:b/>
          <w:sz w:val="24"/>
          <w:szCs w:val="24"/>
        </w:rPr>
        <w:tab/>
        <w:t xml:space="preserve">      İl Genel Meclis Başkanı</w:t>
      </w:r>
    </w:p>
    <w:sectPr w:rsidR="005E2AC3" w:rsidSect="00D16A06">
      <w:footerReference w:type="default" r:id="rId8"/>
      <w:pgSz w:w="11906" w:h="16838" w:code="9"/>
      <w:pgMar w:top="397" w:right="397" w:bottom="39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F4" w:rsidRDefault="00A22DF4" w:rsidP="009220F9">
      <w:r>
        <w:separator/>
      </w:r>
    </w:p>
  </w:endnote>
  <w:endnote w:type="continuationSeparator" w:id="0">
    <w:p w:rsidR="00A22DF4" w:rsidRDefault="00A22DF4" w:rsidP="009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30969"/>
      <w:docPartObj>
        <w:docPartGallery w:val="Page Numbers (Bottom of Page)"/>
        <w:docPartUnique/>
      </w:docPartObj>
    </w:sdtPr>
    <w:sdtContent>
      <w:p w:rsidR="00E13207" w:rsidRDefault="00E1320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207" w:rsidRDefault="00E132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F4" w:rsidRDefault="00A22DF4" w:rsidP="009220F9">
      <w:r>
        <w:separator/>
      </w:r>
    </w:p>
  </w:footnote>
  <w:footnote w:type="continuationSeparator" w:id="0">
    <w:p w:rsidR="00A22DF4" w:rsidRDefault="00A22DF4" w:rsidP="0092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0F9"/>
    <w:rsid w:val="00003AF8"/>
    <w:rsid w:val="00005838"/>
    <w:rsid w:val="00006B85"/>
    <w:rsid w:val="00010184"/>
    <w:rsid w:val="00012E25"/>
    <w:rsid w:val="0001318C"/>
    <w:rsid w:val="000210F7"/>
    <w:rsid w:val="00023C69"/>
    <w:rsid w:val="00023E33"/>
    <w:rsid w:val="000250C9"/>
    <w:rsid w:val="000267B0"/>
    <w:rsid w:val="00026D70"/>
    <w:rsid w:val="00027564"/>
    <w:rsid w:val="000277E3"/>
    <w:rsid w:val="00030F1D"/>
    <w:rsid w:val="00032A81"/>
    <w:rsid w:val="000333AF"/>
    <w:rsid w:val="00033746"/>
    <w:rsid w:val="00035443"/>
    <w:rsid w:val="00036456"/>
    <w:rsid w:val="00037968"/>
    <w:rsid w:val="0003799A"/>
    <w:rsid w:val="00040005"/>
    <w:rsid w:val="00040C9D"/>
    <w:rsid w:val="000411B5"/>
    <w:rsid w:val="00042127"/>
    <w:rsid w:val="000453F0"/>
    <w:rsid w:val="000454DA"/>
    <w:rsid w:val="00046657"/>
    <w:rsid w:val="0005051D"/>
    <w:rsid w:val="00050FE6"/>
    <w:rsid w:val="00051A63"/>
    <w:rsid w:val="00051BAD"/>
    <w:rsid w:val="00052BE1"/>
    <w:rsid w:val="000532B4"/>
    <w:rsid w:val="000543E9"/>
    <w:rsid w:val="00055CBB"/>
    <w:rsid w:val="0005652C"/>
    <w:rsid w:val="00057A8F"/>
    <w:rsid w:val="00061919"/>
    <w:rsid w:val="000622B2"/>
    <w:rsid w:val="00062C9A"/>
    <w:rsid w:val="00063629"/>
    <w:rsid w:val="00064084"/>
    <w:rsid w:val="000645ED"/>
    <w:rsid w:val="000674E7"/>
    <w:rsid w:val="00067935"/>
    <w:rsid w:val="000700DA"/>
    <w:rsid w:val="00070D18"/>
    <w:rsid w:val="00071036"/>
    <w:rsid w:val="0007392E"/>
    <w:rsid w:val="00074DF0"/>
    <w:rsid w:val="000758A5"/>
    <w:rsid w:val="0008115E"/>
    <w:rsid w:val="0008311B"/>
    <w:rsid w:val="00083D83"/>
    <w:rsid w:val="000849CF"/>
    <w:rsid w:val="0008709D"/>
    <w:rsid w:val="00087886"/>
    <w:rsid w:val="000902B7"/>
    <w:rsid w:val="0009047F"/>
    <w:rsid w:val="00095950"/>
    <w:rsid w:val="0009611D"/>
    <w:rsid w:val="00096EFF"/>
    <w:rsid w:val="000973B9"/>
    <w:rsid w:val="000979AA"/>
    <w:rsid w:val="000A0B2C"/>
    <w:rsid w:val="000A0E24"/>
    <w:rsid w:val="000A1107"/>
    <w:rsid w:val="000A171F"/>
    <w:rsid w:val="000A1890"/>
    <w:rsid w:val="000A1A05"/>
    <w:rsid w:val="000A1FDC"/>
    <w:rsid w:val="000A22E2"/>
    <w:rsid w:val="000A29A4"/>
    <w:rsid w:val="000A4C65"/>
    <w:rsid w:val="000A5CB4"/>
    <w:rsid w:val="000A6524"/>
    <w:rsid w:val="000A6533"/>
    <w:rsid w:val="000B040B"/>
    <w:rsid w:val="000B25FC"/>
    <w:rsid w:val="000B2FB6"/>
    <w:rsid w:val="000B4AEE"/>
    <w:rsid w:val="000B5DDA"/>
    <w:rsid w:val="000C2039"/>
    <w:rsid w:val="000C37D3"/>
    <w:rsid w:val="000C57E2"/>
    <w:rsid w:val="000C5A29"/>
    <w:rsid w:val="000C68EA"/>
    <w:rsid w:val="000D1FA1"/>
    <w:rsid w:val="000D22C5"/>
    <w:rsid w:val="000D27B6"/>
    <w:rsid w:val="000D3BC1"/>
    <w:rsid w:val="000D3DD1"/>
    <w:rsid w:val="000D3F26"/>
    <w:rsid w:val="000D4C05"/>
    <w:rsid w:val="000D55AB"/>
    <w:rsid w:val="000D632C"/>
    <w:rsid w:val="000D6A45"/>
    <w:rsid w:val="000D7649"/>
    <w:rsid w:val="000D7B1E"/>
    <w:rsid w:val="000D7D50"/>
    <w:rsid w:val="000D7D71"/>
    <w:rsid w:val="000E162B"/>
    <w:rsid w:val="000E2073"/>
    <w:rsid w:val="000E349A"/>
    <w:rsid w:val="000E7BBE"/>
    <w:rsid w:val="000F060C"/>
    <w:rsid w:val="000F17FE"/>
    <w:rsid w:val="000F2045"/>
    <w:rsid w:val="000F29D5"/>
    <w:rsid w:val="000F3878"/>
    <w:rsid w:val="000F4ADF"/>
    <w:rsid w:val="000F6294"/>
    <w:rsid w:val="000F6A51"/>
    <w:rsid w:val="00100C55"/>
    <w:rsid w:val="00101875"/>
    <w:rsid w:val="001018EE"/>
    <w:rsid w:val="00103B68"/>
    <w:rsid w:val="00104433"/>
    <w:rsid w:val="00105497"/>
    <w:rsid w:val="00105D21"/>
    <w:rsid w:val="00105D8F"/>
    <w:rsid w:val="001107CE"/>
    <w:rsid w:val="00110B37"/>
    <w:rsid w:val="00110B58"/>
    <w:rsid w:val="00111C29"/>
    <w:rsid w:val="00114624"/>
    <w:rsid w:val="001165C0"/>
    <w:rsid w:val="00116A0A"/>
    <w:rsid w:val="001215D3"/>
    <w:rsid w:val="00124F59"/>
    <w:rsid w:val="00125579"/>
    <w:rsid w:val="0012700F"/>
    <w:rsid w:val="00127F31"/>
    <w:rsid w:val="0013151D"/>
    <w:rsid w:val="00132478"/>
    <w:rsid w:val="00132E50"/>
    <w:rsid w:val="00133385"/>
    <w:rsid w:val="00135271"/>
    <w:rsid w:val="001361C4"/>
    <w:rsid w:val="00136E40"/>
    <w:rsid w:val="00137C00"/>
    <w:rsid w:val="001429B4"/>
    <w:rsid w:val="0014661A"/>
    <w:rsid w:val="00146E6B"/>
    <w:rsid w:val="00147AA4"/>
    <w:rsid w:val="0015049E"/>
    <w:rsid w:val="0015132A"/>
    <w:rsid w:val="00151612"/>
    <w:rsid w:val="00151803"/>
    <w:rsid w:val="00152796"/>
    <w:rsid w:val="00155C0C"/>
    <w:rsid w:val="00157D4A"/>
    <w:rsid w:val="00160907"/>
    <w:rsid w:val="00160918"/>
    <w:rsid w:val="00160C5E"/>
    <w:rsid w:val="00161059"/>
    <w:rsid w:val="001631BE"/>
    <w:rsid w:val="00164DB2"/>
    <w:rsid w:val="0016629B"/>
    <w:rsid w:val="00170E95"/>
    <w:rsid w:val="0017300E"/>
    <w:rsid w:val="0017620D"/>
    <w:rsid w:val="001814C5"/>
    <w:rsid w:val="00181C42"/>
    <w:rsid w:val="00182C67"/>
    <w:rsid w:val="001834F6"/>
    <w:rsid w:val="00184FB3"/>
    <w:rsid w:val="001860C6"/>
    <w:rsid w:val="00186825"/>
    <w:rsid w:val="001876A9"/>
    <w:rsid w:val="0018796B"/>
    <w:rsid w:val="00187978"/>
    <w:rsid w:val="00187B5E"/>
    <w:rsid w:val="00190991"/>
    <w:rsid w:val="00192F5F"/>
    <w:rsid w:val="001943B1"/>
    <w:rsid w:val="00194D31"/>
    <w:rsid w:val="0019578D"/>
    <w:rsid w:val="00197B1D"/>
    <w:rsid w:val="00197CE1"/>
    <w:rsid w:val="001A3BB8"/>
    <w:rsid w:val="001A4118"/>
    <w:rsid w:val="001A5371"/>
    <w:rsid w:val="001A5783"/>
    <w:rsid w:val="001A5868"/>
    <w:rsid w:val="001A7F0A"/>
    <w:rsid w:val="001B0BAE"/>
    <w:rsid w:val="001B148A"/>
    <w:rsid w:val="001B1F8F"/>
    <w:rsid w:val="001B2077"/>
    <w:rsid w:val="001B22C7"/>
    <w:rsid w:val="001B23AE"/>
    <w:rsid w:val="001B4A7C"/>
    <w:rsid w:val="001B6942"/>
    <w:rsid w:val="001C0937"/>
    <w:rsid w:val="001C1902"/>
    <w:rsid w:val="001C37E0"/>
    <w:rsid w:val="001C74FB"/>
    <w:rsid w:val="001C7B5C"/>
    <w:rsid w:val="001D0A21"/>
    <w:rsid w:val="001D1066"/>
    <w:rsid w:val="001D1B40"/>
    <w:rsid w:val="001D256C"/>
    <w:rsid w:val="001D25E2"/>
    <w:rsid w:val="001D35A1"/>
    <w:rsid w:val="001D5A94"/>
    <w:rsid w:val="001D65C8"/>
    <w:rsid w:val="001D70C8"/>
    <w:rsid w:val="001E0DBB"/>
    <w:rsid w:val="001E3584"/>
    <w:rsid w:val="001E37E6"/>
    <w:rsid w:val="001E56D6"/>
    <w:rsid w:val="001E6B5F"/>
    <w:rsid w:val="001F08DF"/>
    <w:rsid w:val="001F17C9"/>
    <w:rsid w:val="001F385C"/>
    <w:rsid w:val="001F4154"/>
    <w:rsid w:val="001F476F"/>
    <w:rsid w:val="001F5A99"/>
    <w:rsid w:val="001F6852"/>
    <w:rsid w:val="0020373E"/>
    <w:rsid w:val="00206BCE"/>
    <w:rsid w:val="002070E4"/>
    <w:rsid w:val="002115E3"/>
    <w:rsid w:val="00211C42"/>
    <w:rsid w:val="00211D88"/>
    <w:rsid w:val="00212B39"/>
    <w:rsid w:val="00212E19"/>
    <w:rsid w:val="00215C10"/>
    <w:rsid w:val="00216D85"/>
    <w:rsid w:val="0022082E"/>
    <w:rsid w:val="00220E49"/>
    <w:rsid w:val="002228FE"/>
    <w:rsid w:val="00223DE1"/>
    <w:rsid w:val="00224845"/>
    <w:rsid w:val="002256B5"/>
    <w:rsid w:val="002259A6"/>
    <w:rsid w:val="00225EB3"/>
    <w:rsid w:val="00227C78"/>
    <w:rsid w:val="002303DD"/>
    <w:rsid w:val="00232B5A"/>
    <w:rsid w:val="0023335B"/>
    <w:rsid w:val="00233A21"/>
    <w:rsid w:val="00234EFB"/>
    <w:rsid w:val="00235117"/>
    <w:rsid w:val="00241DD9"/>
    <w:rsid w:val="00241F3C"/>
    <w:rsid w:val="0024246E"/>
    <w:rsid w:val="00242A22"/>
    <w:rsid w:val="00242BA0"/>
    <w:rsid w:val="00244053"/>
    <w:rsid w:val="00244693"/>
    <w:rsid w:val="00245F9F"/>
    <w:rsid w:val="002468D7"/>
    <w:rsid w:val="00246B6F"/>
    <w:rsid w:val="00250517"/>
    <w:rsid w:val="00250B9F"/>
    <w:rsid w:val="0025197D"/>
    <w:rsid w:val="00251F2A"/>
    <w:rsid w:val="00255072"/>
    <w:rsid w:val="002562D0"/>
    <w:rsid w:val="00256767"/>
    <w:rsid w:val="00256DD9"/>
    <w:rsid w:val="0025707B"/>
    <w:rsid w:val="00257C5E"/>
    <w:rsid w:val="00260557"/>
    <w:rsid w:val="00260AC0"/>
    <w:rsid w:val="00261CCE"/>
    <w:rsid w:val="00263328"/>
    <w:rsid w:val="00265B40"/>
    <w:rsid w:val="00265CFA"/>
    <w:rsid w:val="002668F0"/>
    <w:rsid w:val="0026709E"/>
    <w:rsid w:val="0026799C"/>
    <w:rsid w:val="00270525"/>
    <w:rsid w:val="0027149E"/>
    <w:rsid w:val="00272840"/>
    <w:rsid w:val="00272F42"/>
    <w:rsid w:val="0027357B"/>
    <w:rsid w:val="00273808"/>
    <w:rsid w:val="00276267"/>
    <w:rsid w:val="00276A95"/>
    <w:rsid w:val="00277915"/>
    <w:rsid w:val="00281181"/>
    <w:rsid w:val="00281472"/>
    <w:rsid w:val="002828EC"/>
    <w:rsid w:val="00283333"/>
    <w:rsid w:val="0028395E"/>
    <w:rsid w:val="00283E63"/>
    <w:rsid w:val="00286EC7"/>
    <w:rsid w:val="002878B8"/>
    <w:rsid w:val="00291538"/>
    <w:rsid w:val="002930A5"/>
    <w:rsid w:val="00293AB9"/>
    <w:rsid w:val="00294530"/>
    <w:rsid w:val="00294C1A"/>
    <w:rsid w:val="0029617B"/>
    <w:rsid w:val="002974E0"/>
    <w:rsid w:val="002A0D02"/>
    <w:rsid w:val="002A29D6"/>
    <w:rsid w:val="002A46A3"/>
    <w:rsid w:val="002A6A0A"/>
    <w:rsid w:val="002A768E"/>
    <w:rsid w:val="002B0B26"/>
    <w:rsid w:val="002B195E"/>
    <w:rsid w:val="002B1D56"/>
    <w:rsid w:val="002B204B"/>
    <w:rsid w:val="002B62DD"/>
    <w:rsid w:val="002B7CD9"/>
    <w:rsid w:val="002C0023"/>
    <w:rsid w:val="002C054C"/>
    <w:rsid w:val="002C2958"/>
    <w:rsid w:val="002C4453"/>
    <w:rsid w:val="002C4547"/>
    <w:rsid w:val="002C454A"/>
    <w:rsid w:val="002C540C"/>
    <w:rsid w:val="002C558F"/>
    <w:rsid w:val="002C5661"/>
    <w:rsid w:val="002C58B8"/>
    <w:rsid w:val="002C6078"/>
    <w:rsid w:val="002D11BA"/>
    <w:rsid w:val="002D1784"/>
    <w:rsid w:val="002D1865"/>
    <w:rsid w:val="002D565F"/>
    <w:rsid w:val="002D5692"/>
    <w:rsid w:val="002D7D48"/>
    <w:rsid w:val="002E5CB3"/>
    <w:rsid w:val="002E5F30"/>
    <w:rsid w:val="002E6347"/>
    <w:rsid w:val="002E7149"/>
    <w:rsid w:val="002E7380"/>
    <w:rsid w:val="002F1832"/>
    <w:rsid w:val="002F203A"/>
    <w:rsid w:val="002F38C1"/>
    <w:rsid w:val="002F3FD2"/>
    <w:rsid w:val="002F6667"/>
    <w:rsid w:val="00301243"/>
    <w:rsid w:val="003033B1"/>
    <w:rsid w:val="00304968"/>
    <w:rsid w:val="00304DEA"/>
    <w:rsid w:val="00305645"/>
    <w:rsid w:val="00305808"/>
    <w:rsid w:val="0030777F"/>
    <w:rsid w:val="00310D81"/>
    <w:rsid w:val="00310E84"/>
    <w:rsid w:val="00311782"/>
    <w:rsid w:val="00313157"/>
    <w:rsid w:val="00313BAC"/>
    <w:rsid w:val="00313BC0"/>
    <w:rsid w:val="00313E58"/>
    <w:rsid w:val="00313EA2"/>
    <w:rsid w:val="0031401D"/>
    <w:rsid w:val="00315041"/>
    <w:rsid w:val="003168E5"/>
    <w:rsid w:val="00316E30"/>
    <w:rsid w:val="003174D1"/>
    <w:rsid w:val="003225BD"/>
    <w:rsid w:val="00322D0C"/>
    <w:rsid w:val="003255EE"/>
    <w:rsid w:val="00326682"/>
    <w:rsid w:val="0032691B"/>
    <w:rsid w:val="00326DCD"/>
    <w:rsid w:val="00327580"/>
    <w:rsid w:val="00327C4A"/>
    <w:rsid w:val="00330FDA"/>
    <w:rsid w:val="00334D2C"/>
    <w:rsid w:val="0033576A"/>
    <w:rsid w:val="00335880"/>
    <w:rsid w:val="00335F1A"/>
    <w:rsid w:val="00337F4E"/>
    <w:rsid w:val="003425E4"/>
    <w:rsid w:val="00345A0A"/>
    <w:rsid w:val="0035310C"/>
    <w:rsid w:val="00353C91"/>
    <w:rsid w:val="00353DE2"/>
    <w:rsid w:val="003578AC"/>
    <w:rsid w:val="003611D0"/>
    <w:rsid w:val="00362A75"/>
    <w:rsid w:val="00362A77"/>
    <w:rsid w:val="00364C16"/>
    <w:rsid w:val="00365257"/>
    <w:rsid w:val="00366E1B"/>
    <w:rsid w:val="00367AFC"/>
    <w:rsid w:val="00370CC4"/>
    <w:rsid w:val="00371488"/>
    <w:rsid w:val="00371DF7"/>
    <w:rsid w:val="003744A4"/>
    <w:rsid w:val="003744E9"/>
    <w:rsid w:val="00374622"/>
    <w:rsid w:val="00376DD4"/>
    <w:rsid w:val="00377B77"/>
    <w:rsid w:val="00380394"/>
    <w:rsid w:val="0038109A"/>
    <w:rsid w:val="0038117E"/>
    <w:rsid w:val="00381AE5"/>
    <w:rsid w:val="00382044"/>
    <w:rsid w:val="003829C4"/>
    <w:rsid w:val="00382FFB"/>
    <w:rsid w:val="00383DCE"/>
    <w:rsid w:val="00383E71"/>
    <w:rsid w:val="003843A4"/>
    <w:rsid w:val="00384843"/>
    <w:rsid w:val="003850A4"/>
    <w:rsid w:val="00385586"/>
    <w:rsid w:val="0038665F"/>
    <w:rsid w:val="0039005C"/>
    <w:rsid w:val="00390542"/>
    <w:rsid w:val="0039137F"/>
    <w:rsid w:val="003920F3"/>
    <w:rsid w:val="00392577"/>
    <w:rsid w:val="00392BD1"/>
    <w:rsid w:val="00394AB4"/>
    <w:rsid w:val="003A1F05"/>
    <w:rsid w:val="003A2CEF"/>
    <w:rsid w:val="003A43EF"/>
    <w:rsid w:val="003A5799"/>
    <w:rsid w:val="003A64F4"/>
    <w:rsid w:val="003A7765"/>
    <w:rsid w:val="003A7870"/>
    <w:rsid w:val="003B0ED4"/>
    <w:rsid w:val="003B0F11"/>
    <w:rsid w:val="003B3774"/>
    <w:rsid w:val="003B48B5"/>
    <w:rsid w:val="003B4EA9"/>
    <w:rsid w:val="003B6834"/>
    <w:rsid w:val="003B6C15"/>
    <w:rsid w:val="003B7F51"/>
    <w:rsid w:val="003C15C1"/>
    <w:rsid w:val="003C394C"/>
    <w:rsid w:val="003C3ECC"/>
    <w:rsid w:val="003C60A8"/>
    <w:rsid w:val="003C72C4"/>
    <w:rsid w:val="003C74E4"/>
    <w:rsid w:val="003D0407"/>
    <w:rsid w:val="003D2028"/>
    <w:rsid w:val="003D2231"/>
    <w:rsid w:val="003D2BA6"/>
    <w:rsid w:val="003D34A7"/>
    <w:rsid w:val="003D5641"/>
    <w:rsid w:val="003D753A"/>
    <w:rsid w:val="003D7A5F"/>
    <w:rsid w:val="003E088F"/>
    <w:rsid w:val="003E162B"/>
    <w:rsid w:val="003E3EE5"/>
    <w:rsid w:val="003E456F"/>
    <w:rsid w:val="003E57E7"/>
    <w:rsid w:val="003F23D5"/>
    <w:rsid w:val="003F27C1"/>
    <w:rsid w:val="003F3377"/>
    <w:rsid w:val="003F408E"/>
    <w:rsid w:val="003F5522"/>
    <w:rsid w:val="003F562C"/>
    <w:rsid w:val="0040036D"/>
    <w:rsid w:val="00400DC7"/>
    <w:rsid w:val="00400E79"/>
    <w:rsid w:val="00403179"/>
    <w:rsid w:val="004055D7"/>
    <w:rsid w:val="00405DA2"/>
    <w:rsid w:val="004068CB"/>
    <w:rsid w:val="00406C7F"/>
    <w:rsid w:val="00406EE1"/>
    <w:rsid w:val="004109C1"/>
    <w:rsid w:val="00411D66"/>
    <w:rsid w:val="00412C58"/>
    <w:rsid w:val="004155C9"/>
    <w:rsid w:val="00416413"/>
    <w:rsid w:val="00416D03"/>
    <w:rsid w:val="00417216"/>
    <w:rsid w:val="004201F1"/>
    <w:rsid w:val="00423C0F"/>
    <w:rsid w:val="00424102"/>
    <w:rsid w:val="00424788"/>
    <w:rsid w:val="004275BF"/>
    <w:rsid w:val="00430879"/>
    <w:rsid w:val="00430B18"/>
    <w:rsid w:val="004322B8"/>
    <w:rsid w:val="004327C6"/>
    <w:rsid w:val="00433D0B"/>
    <w:rsid w:val="0043484E"/>
    <w:rsid w:val="00434BDC"/>
    <w:rsid w:val="004358A4"/>
    <w:rsid w:val="00437FAD"/>
    <w:rsid w:val="0044076C"/>
    <w:rsid w:val="004415E1"/>
    <w:rsid w:val="004418FA"/>
    <w:rsid w:val="00442CA3"/>
    <w:rsid w:val="0044340E"/>
    <w:rsid w:val="0044378D"/>
    <w:rsid w:val="00443D29"/>
    <w:rsid w:val="00444973"/>
    <w:rsid w:val="0044565C"/>
    <w:rsid w:val="00445B04"/>
    <w:rsid w:val="004462A9"/>
    <w:rsid w:val="00454CA6"/>
    <w:rsid w:val="004559D0"/>
    <w:rsid w:val="0045609F"/>
    <w:rsid w:val="00456470"/>
    <w:rsid w:val="00456561"/>
    <w:rsid w:val="00456906"/>
    <w:rsid w:val="00456A26"/>
    <w:rsid w:val="00461733"/>
    <w:rsid w:val="004631BB"/>
    <w:rsid w:val="004631FA"/>
    <w:rsid w:val="00463560"/>
    <w:rsid w:val="00463770"/>
    <w:rsid w:val="00465823"/>
    <w:rsid w:val="00465B76"/>
    <w:rsid w:val="00467F71"/>
    <w:rsid w:val="00470B91"/>
    <w:rsid w:val="004717F0"/>
    <w:rsid w:val="00475B8D"/>
    <w:rsid w:val="0048004C"/>
    <w:rsid w:val="0048028B"/>
    <w:rsid w:val="00480B43"/>
    <w:rsid w:val="0048142A"/>
    <w:rsid w:val="00481EEA"/>
    <w:rsid w:val="00485793"/>
    <w:rsid w:val="00485D1F"/>
    <w:rsid w:val="0048639A"/>
    <w:rsid w:val="00487CB7"/>
    <w:rsid w:val="00490371"/>
    <w:rsid w:val="00490DAE"/>
    <w:rsid w:val="004916A5"/>
    <w:rsid w:val="00492211"/>
    <w:rsid w:val="004946B4"/>
    <w:rsid w:val="004955E4"/>
    <w:rsid w:val="00496FD0"/>
    <w:rsid w:val="004971BB"/>
    <w:rsid w:val="004A0737"/>
    <w:rsid w:val="004A0DAD"/>
    <w:rsid w:val="004A173E"/>
    <w:rsid w:val="004A463C"/>
    <w:rsid w:val="004A4BB0"/>
    <w:rsid w:val="004A4C52"/>
    <w:rsid w:val="004A57D6"/>
    <w:rsid w:val="004A5D8F"/>
    <w:rsid w:val="004A76E9"/>
    <w:rsid w:val="004A7C88"/>
    <w:rsid w:val="004B0CC5"/>
    <w:rsid w:val="004B34F1"/>
    <w:rsid w:val="004B7FB9"/>
    <w:rsid w:val="004C280A"/>
    <w:rsid w:val="004C3968"/>
    <w:rsid w:val="004C3FE1"/>
    <w:rsid w:val="004C5AB8"/>
    <w:rsid w:val="004C6399"/>
    <w:rsid w:val="004C6482"/>
    <w:rsid w:val="004C7613"/>
    <w:rsid w:val="004D0E20"/>
    <w:rsid w:val="004D1A37"/>
    <w:rsid w:val="004D39C1"/>
    <w:rsid w:val="004D4B4F"/>
    <w:rsid w:val="004E0C0F"/>
    <w:rsid w:val="004E2719"/>
    <w:rsid w:val="004E2ABC"/>
    <w:rsid w:val="004E3847"/>
    <w:rsid w:val="004E3CBC"/>
    <w:rsid w:val="004E50D5"/>
    <w:rsid w:val="004E5672"/>
    <w:rsid w:val="004E7412"/>
    <w:rsid w:val="004F0DFF"/>
    <w:rsid w:val="004F2D4D"/>
    <w:rsid w:val="004F4167"/>
    <w:rsid w:val="004F49BD"/>
    <w:rsid w:val="004F6147"/>
    <w:rsid w:val="004F7DF9"/>
    <w:rsid w:val="00501FBC"/>
    <w:rsid w:val="00503FC1"/>
    <w:rsid w:val="0050560D"/>
    <w:rsid w:val="00505EE4"/>
    <w:rsid w:val="00507678"/>
    <w:rsid w:val="00510250"/>
    <w:rsid w:val="00510955"/>
    <w:rsid w:val="00510DB6"/>
    <w:rsid w:val="00512F32"/>
    <w:rsid w:val="00513606"/>
    <w:rsid w:val="00513AC4"/>
    <w:rsid w:val="00514720"/>
    <w:rsid w:val="0051630D"/>
    <w:rsid w:val="00516DA2"/>
    <w:rsid w:val="0051797B"/>
    <w:rsid w:val="00517DF0"/>
    <w:rsid w:val="0052013A"/>
    <w:rsid w:val="00521FD9"/>
    <w:rsid w:val="00522824"/>
    <w:rsid w:val="005230BE"/>
    <w:rsid w:val="005237CA"/>
    <w:rsid w:val="00523A70"/>
    <w:rsid w:val="00523CEC"/>
    <w:rsid w:val="00525E6E"/>
    <w:rsid w:val="00526E20"/>
    <w:rsid w:val="005274BE"/>
    <w:rsid w:val="00527AFE"/>
    <w:rsid w:val="00527E60"/>
    <w:rsid w:val="005319AF"/>
    <w:rsid w:val="0053268F"/>
    <w:rsid w:val="00533652"/>
    <w:rsid w:val="00534194"/>
    <w:rsid w:val="005357C4"/>
    <w:rsid w:val="00536F22"/>
    <w:rsid w:val="00537B6C"/>
    <w:rsid w:val="005401C5"/>
    <w:rsid w:val="00540C0E"/>
    <w:rsid w:val="00540DD3"/>
    <w:rsid w:val="005416F5"/>
    <w:rsid w:val="00541CA1"/>
    <w:rsid w:val="00541CF0"/>
    <w:rsid w:val="005421D6"/>
    <w:rsid w:val="005456A6"/>
    <w:rsid w:val="0054644D"/>
    <w:rsid w:val="005472C3"/>
    <w:rsid w:val="0054751A"/>
    <w:rsid w:val="00547EFE"/>
    <w:rsid w:val="0055261A"/>
    <w:rsid w:val="00552801"/>
    <w:rsid w:val="00553ABD"/>
    <w:rsid w:val="0055422A"/>
    <w:rsid w:val="00555A56"/>
    <w:rsid w:val="0055642D"/>
    <w:rsid w:val="00556D30"/>
    <w:rsid w:val="00557C7F"/>
    <w:rsid w:val="0056062A"/>
    <w:rsid w:val="00561205"/>
    <w:rsid w:val="00561CC0"/>
    <w:rsid w:val="00562E40"/>
    <w:rsid w:val="005630DB"/>
    <w:rsid w:val="00566599"/>
    <w:rsid w:val="00567EAA"/>
    <w:rsid w:val="00571F7D"/>
    <w:rsid w:val="00572848"/>
    <w:rsid w:val="0057307A"/>
    <w:rsid w:val="005731EB"/>
    <w:rsid w:val="00574067"/>
    <w:rsid w:val="00574610"/>
    <w:rsid w:val="0057539F"/>
    <w:rsid w:val="00576015"/>
    <w:rsid w:val="00576558"/>
    <w:rsid w:val="005809D0"/>
    <w:rsid w:val="005812A0"/>
    <w:rsid w:val="00581E78"/>
    <w:rsid w:val="00582680"/>
    <w:rsid w:val="00582939"/>
    <w:rsid w:val="00583697"/>
    <w:rsid w:val="00583D09"/>
    <w:rsid w:val="00584C88"/>
    <w:rsid w:val="00591F7D"/>
    <w:rsid w:val="00592932"/>
    <w:rsid w:val="00592A66"/>
    <w:rsid w:val="00592F30"/>
    <w:rsid w:val="00593B75"/>
    <w:rsid w:val="00594D0E"/>
    <w:rsid w:val="00594E23"/>
    <w:rsid w:val="00594F81"/>
    <w:rsid w:val="00595C3A"/>
    <w:rsid w:val="00597465"/>
    <w:rsid w:val="0059764E"/>
    <w:rsid w:val="00597C00"/>
    <w:rsid w:val="005A223C"/>
    <w:rsid w:val="005A2F77"/>
    <w:rsid w:val="005A4A3B"/>
    <w:rsid w:val="005A5158"/>
    <w:rsid w:val="005A5170"/>
    <w:rsid w:val="005A5B10"/>
    <w:rsid w:val="005A748A"/>
    <w:rsid w:val="005A7689"/>
    <w:rsid w:val="005A7780"/>
    <w:rsid w:val="005B1023"/>
    <w:rsid w:val="005B191C"/>
    <w:rsid w:val="005B4D8C"/>
    <w:rsid w:val="005B4F28"/>
    <w:rsid w:val="005C0DD5"/>
    <w:rsid w:val="005C11FB"/>
    <w:rsid w:val="005C16DD"/>
    <w:rsid w:val="005C1AF7"/>
    <w:rsid w:val="005C1CC0"/>
    <w:rsid w:val="005C6CC4"/>
    <w:rsid w:val="005D0844"/>
    <w:rsid w:val="005D09CA"/>
    <w:rsid w:val="005D469E"/>
    <w:rsid w:val="005D4EA2"/>
    <w:rsid w:val="005D4EE5"/>
    <w:rsid w:val="005D5F4B"/>
    <w:rsid w:val="005D6D83"/>
    <w:rsid w:val="005E2991"/>
    <w:rsid w:val="005E2AC3"/>
    <w:rsid w:val="005E2BC7"/>
    <w:rsid w:val="005E4D42"/>
    <w:rsid w:val="005F0005"/>
    <w:rsid w:val="005F1FAD"/>
    <w:rsid w:val="005F23E0"/>
    <w:rsid w:val="005F2B35"/>
    <w:rsid w:val="005F31F7"/>
    <w:rsid w:val="005F4D76"/>
    <w:rsid w:val="005F5EDA"/>
    <w:rsid w:val="00601537"/>
    <w:rsid w:val="006030E4"/>
    <w:rsid w:val="00604C89"/>
    <w:rsid w:val="006078D3"/>
    <w:rsid w:val="00610B38"/>
    <w:rsid w:val="00610C16"/>
    <w:rsid w:val="00610CA4"/>
    <w:rsid w:val="00610FBB"/>
    <w:rsid w:val="00611285"/>
    <w:rsid w:val="00611A78"/>
    <w:rsid w:val="00611B06"/>
    <w:rsid w:val="00614989"/>
    <w:rsid w:val="006153DA"/>
    <w:rsid w:val="006156BD"/>
    <w:rsid w:val="00615ACD"/>
    <w:rsid w:val="00616B9C"/>
    <w:rsid w:val="00616CD2"/>
    <w:rsid w:val="006178F8"/>
    <w:rsid w:val="00617B00"/>
    <w:rsid w:val="00617B8C"/>
    <w:rsid w:val="00621CC3"/>
    <w:rsid w:val="00621CE2"/>
    <w:rsid w:val="00622894"/>
    <w:rsid w:val="006245D4"/>
    <w:rsid w:val="006258CB"/>
    <w:rsid w:val="006262CB"/>
    <w:rsid w:val="006271DC"/>
    <w:rsid w:val="00630163"/>
    <w:rsid w:val="006304CA"/>
    <w:rsid w:val="006332F0"/>
    <w:rsid w:val="00634933"/>
    <w:rsid w:val="00636A9B"/>
    <w:rsid w:val="00636B85"/>
    <w:rsid w:val="0063701D"/>
    <w:rsid w:val="0064031C"/>
    <w:rsid w:val="00640528"/>
    <w:rsid w:val="006414CA"/>
    <w:rsid w:val="006438BD"/>
    <w:rsid w:val="00645395"/>
    <w:rsid w:val="00645D72"/>
    <w:rsid w:val="0064729F"/>
    <w:rsid w:val="006473EA"/>
    <w:rsid w:val="00651542"/>
    <w:rsid w:val="0065354C"/>
    <w:rsid w:val="0065430F"/>
    <w:rsid w:val="00654D84"/>
    <w:rsid w:val="00656C6E"/>
    <w:rsid w:val="0065717F"/>
    <w:rsid w:val="0066183C"/>
    <w:rsid w:val="0066218D"/>
    <w:rsid w:val="006635D0"/>
    <w:rsid w:val="0066431F"/>
    <w:rsid w:val="00665CC7"/>
    <w:rsid w:val="006668A2"/>
    <w:rsid w:val="00667EB1"/>
    <w:rsid w:val="00670071"/>
    <w:rsid w:val="006708A3"/>
    <w:rsid w:val="00672675"/>
    <w:rsid w:val="0067308A"/>
    <w:rsid w:val="00673468"/>
    <w:rsid w:val="006765A8"/>
    <w:rsid w:val="00677415"/>
    <w:rsid w:val="00680E7B"/>
    <w:rsid w:val="00681396"/>
    <w:rsid w:val="0068140D"/>
    <w:rsid w:val="0068240B"/>
    <w:rsid w:val="0068421A"/>
    <w:rsid w:val="006852F3"/>
    <w:rsid w:val="00685B26"/>
    <w:rsid w:val="006860DF"/>
    <w:rsid w:val="00687F58"/>
    <w:rsid w:val="00690E4B"/>
    <w:rsid w:val="006925ED"/>
    <w:rsid w:val="00692D67"/>
    <w:rsid w:val="0069400D"/>
    <w:rsid w:val="006944E0"/>
    <w:rsid w:val="00695EC3"/>
    <w:rsid w:val="006965BB"/>
    <w:rsid w:val="006968F5"/>
    <w:rsid w:val="00696C56"/>
    <w:rsid w:val="00696E9E"/>
    <w:rsid w:val="006A07EE"/>
    <w:rsid w:val="006A24BD"/>
    <w:rsid w:val="006A2B41"/>
    <w:rsid w:val="006A5204"/>
    <w:rsid w:val="006A5F03"/>
    <w:rsid w:val="006A6848"/>
    <w:rsid w:val="006A7427"/>
    <w:rsid w:val="006B1490"/>
    <w:rsid w:val="006B2299"/>
    <w:rsid w:val="006B2EE2"/>
    <w:rsid w:val="006B4745"/>
    <w:rsid w:val="006B49FF"/>
    <w:rsid w:val="006B65CD"/>
    <w:rsid w:val="006C0BCF"/>
    <w:rsid w:val="006C0E84"/>
    <w:rsid w:val="006C13E0"/>
    <w:rsid w:val="006C173B"/>
    <w:rsid w:val="006C1A16"/>
    <w:rsid w:val="006C4122"/>
    <w:rsid w:val="006C51C0"/>
    <w:rsid w:val="006C7709"/>
    <w:rsid w:val="006D0133"/>
    <w:rsid w:val="006D1504"/>
    <w:rsid w:val="006D176B"/>
    <w:rsid w:val="006D185D"/>
    <w:rsid w:val="006D18A4"/>
    <w:rsid w:val="006D1F96"/>
    <w:rsid w:val="006D386A"/>
    <w:rsid w:val="006D4759"/>
    <w:rsid w:val="006D48B1"/>
    <w:rsid w:val="006D4C65"/>
    <w:rsid w:val="006D4DE9"/>
    <w:rsid w:val="006E0041"/>
    <w:rsid w:val="006E10F2"/>
    <w:rsid w:val="006E2444"/>
    <w:rsid w:val="006E2D06"/>
    <w:rsid w:val="006E4042"/>
    <w:rsid w:val="006E412E"/>
    <w:rsid w:val="006E4CFF"/>
    <w:rsid w:val="006E5EC0"/>
    <w:rsid w:val="006E6C33"/>
    <w:rsid w:val="006E71A5"/>
    <w:rsid w:val="006E7B7F"/>
    <w:rsid w:val="006F01BE"/>
    <w:rsid w:val="006F67E5"/>
    <w:rsid w:val="007010A3"/>
    <w:rsid w:val="00702D4A"/>
    <w:rsid w:val="00703F4F"/>
    <w:rsid w:val="00704F88"/>
    <w:rsid w:val="00705CE2"/>
    <w:rsid w:val="0070672D"/>
    <w:rsid w:val="00706A87"/>
    <w:rsid w:val="007073E3"/>
    <w:rsid w:val="00712866"/>
    <w:rsid w:val="00712DB1"/>
    <w:rsid w:val="00713080"/>
    <w:rsid w:val="00720684"/>
    <w:rsid w:val="00721776"/>
    <w:rsid w:val="00721A76"/>
    <w:rsid w:val="007223EF"/>
    <w:rsid w:val="00724A13"/>
    <w:rsid w:val="007304B5"/>
    <w:rsid w:val="007318B3"/>
    <w:rsid w:val="00731BBF"/>
    <w:rsid w:val="00732479"/>
    <w:rsid w:val="007338E9"/>
    <w:rsid w:val="00733C23"/>
    <w:rsid w:val="0073430F"/>
    <w:rsid w:val="007368D8"/>
    <w:rsid w:val="00736DCA"/>
    <w:rsid w:val="0073726F"/>
    <w:rsid w:val="00737D9C"/>
    <w:rsid w:val="00741053"/>
    <w:rsid w:val="0074205B"/>
    <w:rsid w:val="00742434"/>
    <w:rsid w:val="00742BC2"/>
    <w:rsid w:val="00743BDC"/>
    <w:rsid w:val="0074581B"/>
    <w:rsid w:val="00747EFD"/>
    <w:rsid w:val="007503BB"/>
    <w:rsid w:val="00753352"/>
    <w:rsid w:val="007538D8"/>
    <w:rsid w:val="00754B77"/>
    <w:rsid w:val="00757AE3"/>
    <w:rsid w:val="007606AF"/>
    <w:rsid w:val="007608F7"/>
    <w:rsid w:val="007632E0"/>
    <w:rsid w:val="0076465C"/>
    <w:rsid w:val="00766E28"/>
    <w:rsid w:val="0076720A"/>
    <w:rsid w:val="00767357"/>
    <w:rsid w:val="00767AF9"/>
    <w:rsid w:val="00767B16"/>
    <w:rsid w:val="0077089B"/>
    <w:rsid w:val="00770D5F"/>
    <w:rsid w:val="00770F58"/>
    <w:rsid w:val="00771B42"/>
    <w:rsid w:val="007727BD"/>
    <w:rsid w:val="00775426"/>
    <w:rsid w:val="00776D32"/>
    <w:rsid w:val="00777B7D"/>
    <w:rsid w:val="00777FE2"/>
    <w:rsid w:val="0078049C"/>
    <w:rsid w:val="007811E7"/>
    <w:rsid w:val="00786635"/>
    <w:rsid w:val="00786C5A"/>
    <w:rsid w:val="00787D01"/>
    <w:rsid w:val="007908FB"/>
    <w:rsid w:val="00791F6A"/>
    <w:rsid w:val="00792153"/>
    <w:rsid w:val="00796395"/>
    <w:rsid w:val="007963E3"/>
    <w:rsid w:val="00796CE9"/>
    <w:rsid w:val="00796EBD"/>
    <w:rsid w:val="00796EC9"/>
    <w:rsid w:val="007971ED"/>
    <w:rsid w:val="00797544"/>
    <w:rsid w:val="007A0827"/>
    <w:rsid w:val="007A2DCC"/>
    <w:rsid w:val="007A43D6"/>
    <w:rsid w:val="007A4D11"/>
    <w:rsid w:val="007A52E3"/>
    <w:rsid w:val="007A60A9"/>
    <w:rsid w:val="007A644D"/>
    <w:rsid w:val="007A7AF6"/>
    <w:rsid w:val="007A7E8A"/>
    <w:rsid w:val="007B04AD"/>
    <w:rsid w:val="007B0E12"/>
    <w:rsid w:val="007B3DBC"/>
    <w:rsid w:val="007B484B"/>
    <w:rsid w:val="007B5C72"/>
    <w:rsid w:val="007B682F"/>
    <w:rsid w:val="007B68F9"/>
    <w:rsid w:val="007B7809"/>
    <w:rsid w:val="007B7D5F"/>
    <w:rsid w:val="007C0C87"/>
    <w:rsid w:val="007C15FB"/>
    <w:rsid w:val="007C23C4"/>
    <w:rsid w:val="007C37BB"/>
    <w:rsid w:val="007C3829"/>
    <w:rsid w:val="007C4809"/>
    <w:rsid w:val="007C4DAA"/>
    <w:rsid w:val="007C5A8E"/>
    <w:rsid w:val="007C6B30"/>
    <w:rsid w:val="007C73D5"/>
    <w:rsid w:val="007C77B2"/>
    <w:rsid w:val="007C7B7F"/>
    <w:rsid w:val="007D51FF"/>
    <w:rsid w:val="007D58A2"/>
    <w:rsid w:val="007D6074"/>
    <w:rsid w:val="007D71B5"/>
    <w:rsid w:val="007D7FF2"/>
    <w:rsid w:val="007E08BC"/>
    <w:rsid w:val="007E187C"/>
    <w:rsid w:val="007E2812"/>
    <w:rsid w:val="007E3031"/>
    <w:rsid w:val="007E38AE"/>
    <w:rsid w:val="007E3D0D"/>
    <w:rsid w:val="007E4CCB"/>
    <w:rsid w:val="007E79BB"/>
    <w:rsid w:val="007F0C88"/>
    <w:rsid w:val="007F3D96"/>
    <w:rsid w:val="007F7C6E"/>
    <w:rsid w:val="007F7F3F"/>
    <w:rsid w:val="008004E9"/>
    <w:rsid w:val="008008E5"/>
    <w:rsid w:val="008013AB"/>
    <w:rsid w:val="00801636"/>
    <w:rsid w:val="00801867"/>
    <w:rsid w:val="00802199"/>
    <w:rsid w:val="00802AB1"/>
    <w:rsid w:val="00802F7D"/>
    <w:rsid w:val="008043F2"/>
    <w:rsid w:val="00807F83"/>
    <w:rsid w:val="00810188"/>
    <w:rsid w:val="00811DB7"/>
    <w:rsid w:val="00812089"/>
    <w:rsid w:val="00813378"/>
    <w:rsid w:val="0081739B"/>
    <w:rsid w:val="00817829"/>
    <w:rsid w:val="00817AC1"/>
    <w:rsid w:val="00821B9B"/>
    <w:rsid w:val="008222B2"/>
    <w:rsid w:val="008224BB"/>
    <w:rsid w:val="00823833"/>
    <w:rsid w:val="00824572"/>
    <w:rsid w:val="00824849"/>
    <w:rsid w:val="0082661C"/>
    <w:rsid w:val="00826A05"/>
    <w:rsid w:val="00826E3C"/>
    <w:rsid w:val="00827238"/>
    <w:rsid w:val="00827B2C"/>
    <w:rsid w:val="00832710"/>
    <w:rsid w:val="00833A9D"/>
    <w:rsid w:val="008348B0"/>
    <w:rsid w:val="00834F94"/>
    <w:rsid w:val="00835913"/>
    <w:rsid w:val="0083687C"/>
    <w:rsid w:val="00836942"/>
    <w:rsid w:val="00840893"/>
    <w:rsid w:val="008417DF"/>
    <w:rsid w:val="008425B9"/>
    <w:rsid w:val="0084460E"/>
    <w:rsid w:val="00845491"/>
    <w:rsid w:val="008459D5"/>
    <w:rsid w:val="00846279"/>
    <w:rsid w:val="00846661"/>
    <w:rsid w:val="008466B2"/>
    <w:rsid w:val="0084701D"/>
    <w:rsid w:val="0084703A"/>
    <w:rsid w:val="008470EE"/>
    <w:rsid w:val="00847810"/>
    <w:rsid w:val="00851882"/>
    <w:rsid w:val="0085226E"/>
    <w:rsid w:val="00852A8B"/>
    <w:rsid w:val="00853C4F"/>
    <w:rsid w:val="00856039"/>
    <w:rsid w:val="0085641F"/>
    <w:rsid w:val="00856EB9"/>
    <w:rsid w:val="00857D3B"/>
    <w:rsid w:val="00860E26"/>
    <w:rsid w:val="0086248B"/>
    <w:rsid w:val="008636FB"/>
    <w:rsid w:val="00863987"/>
    <w:rsid w:val="008649E9"/>
    <w:rsid w:val="00865002"/>
    <w:rsid w:val="00865383"/>
    <w:rsid w:val="008658F0"/>
    <w:rsid w:val="00870194"/>
    <w:rsid w:val="0087396A"/>
    <w:rsid w:val="0087416D"/>
    <w:rsid w:val="008748F5"/>
    <w:rsid w:val="00874A01"/>
    <w:rsid w:val="00874B63"/>
    <w:rsid w:val="00875667"/>
    <w:rsid w:val="008768C8"/>
    <w:rsid w:val="00876F38"/>
    <w:rsid w:val="00877BB6"/>
    <w:rsid w:val="00880405"/>
    <w:rsid w:val="0088048B"/>
    <w:rsid w:val="008823EC"/>
    <w:rsid w:val="008827B0"/>
    <w:rsid w:val="00883F09"/>
    <w:rsid w:val="00884CEE"/>
    <w:rsid w:val="00884EAA"/>
    <w:rsid w:val="00887F99"/>
    <w:rsid w:val="00890E7C"/>
    <w:rsid w:val="0089249C"/>
    <w:rsid w:val="008931A3"/>
    <w:rsid w:val="00894664"/>
    <w:rsid w:val="008946BE"/>
    <w:rsid w:val="0089504F"/>
    <w:rsid w:val="008956CA"/>
    <w:rsid w:val="0089617F"/>
    <w:rsid w:val="00896739"/>
    <w:rsid w:val="00896975"/>
    <w:rsid w:val="008976AD"/>
    <w:rsid w:val="0089785F"/>
    <w:rsid w:val="008A25EA"/>
    <w:rsid w:val="008A4AD0"/>
    <w:rsid w:val="008A50AF"/>
    <w:rsid w:val="008A66B7"/>
    <w:rsid w:val="008A78EF"/>
    <w:rsid w:val="008A79B5"/>
    <w:rsid w:val="008A7F1C"/>
    <w:rsid w:val="008B2221"/>
    <w:rsid w:val="008B2EDE"/>
    <w:rsid w:val="008B3A37"/>
    <w:rsid w:val="008B409A"/>
    <w:rsid w:val="008B47AA"/>
    <w:rsid w:val="008B50FC"/>
    <w:rsid w:val="008B52A8"/>
    <w:rsid w:val="008B5858"/>
    <w:rsid w:val="008B63EC"/>
    <w:rsid w:val="008B641E"/>
    <w:rsid w:val="008B69FE"/>
    <w:rsid w:val="008B6B04"/>
    <w:rsid w:val="008C1104"/>
    <w:rsid w:val="008C126D"/>
    <w:rsid w:val="008C16CD"/>
    <w:rsid w:val="008C261A"/>
    <w:rsid w:val="008C3253"/>
    <w:rsid w:val="008C3297"/>
    <w:rsid w:val="008C4180"/>
    <w:rsid w:val="008C42F5"/>
    <w:rsid w:val="008C520D"/>
    <w:rsid w:val="008C5A52"/>
    <w:rsid w:val="008C66D5"/>
    <w:rsid w:val="008C68C0"/>
    <w:rsid w:val="008C76BD"/>
    <w:rsid w:val="008D0101"/>
    <w:rsid w:val="008D11D7"/>
    <w:rsid w:val="008D173C"/>
    <w:rsid w:val="008D21B8"/>
    <w:rsid w:val="008D3030"/>
    <w:rsid w:val="008D309D"/>
    <w:rsid w:val="008D3F39"/>
    <w:rsid w:val="008D3FA4"/>
    <w:rsid w:val="008D4B1A"/>
    <w:rsid w:val="008D4FCA"/>
    <w:rsid w:val="008D52AC"/>
    <w:rsid w:val="008D6AF3"/>
    <w:rsid w:val="008E15E4"/>
    <w:rsid w:val="008E16E4"/>
    <w:rsid w:val="008E3321"/>
    <w:rsid w:val="008E33BC"/>
    <w:rsid w:val="008E71B3"/>
    <w:rsid w:val="008F1022"/>
    <w:rsid w:val="008F14DA"/>
    <w:rsid w:val="008F615E"/>
    <w:rsid w:val="008F67EB"/>
    <w:rsid w:val="008F695E"/>
    <w:rsid w:val="008F734F"/>
    <w:rsid w:val="0090064C"/>
    <w:rsid w:val="00903CB3"/>
    <w:rsid w:val="00904CAB"/>
    <w:rsid w:val="00905E12"/>
    <w:rsid w:val="00906267"/>
    <w:rsid w:val="009068D7"/>
    <w:rsid w:val="0090712D"/>
    <w:rsid w:val="00907CA8"/>
    <w:rsid w:val="009101D8"/>
    <w:rsid w:val="00911122"/>
    <w:rsid w:val="00911B74"/>
    <w:rsid w:val="00911CBC"/>
    <w:rsid w:val="00912849"/>
    <w:rsid w:val="0091412C"/>
    <w:rsid w:val="00914793"/>
    <w:rsid w:val="009149BC"/>
    <w:rsid w:val="0091602F"/>
    <w:rsid w:val="00916ABD"/>
    <w:rsid w:val="00917DB7"/>
    <w:rsid w:val="0092079C"/>
    <w:rsid w:val="009220F9"/>
    <w:rsid w:val="009222FC"/>
    <w:rsid w:val="00924917"/>
    <w:rsid w:val="00925C71"/>
    <w:rsid w:val="009261A9"/>
    <w:rsid w:val="009270DE"/>
    <w:rsid w:val="009308C8"/>
    <w:rsid w:val="00931932"/>
    <w:rsid w:val="0093281E"/>
    <w:rsid w:val="00933A64"/>
    <w:rsid w:val="00934BBD"/>
    <w:rsid w:val="00935CC1"/>
    <w:rsid w:val="00936FD0"/>
    <w:rsid w:val="00937BC8"/>
    <w:rsid w:val="00940EDC"/>
    <w:rsid w:val="00942F23"/>
    <w:rsid w:val="00944008"/>
    <w:rsid w:val="0094475E"/>
    <w:rsid w:val="009450CE"/>
    <w:rsid w:val="00946FE2"/>
    <w:rsid w:val="00952E6F"/>
    <w:rsid w:val="00954E58"/>
    <w:rsid w:val="0095565D"/>
    <w:rsid w:val="00957832"/>
    <w:rsid w:val="00961738"/>
    <w:rsid w:val="00961A00"/>
    <w:rsid w:val="0096419E"/>
    <w:rsid w:val="009657D7"/>
    <w:rsid w:val="009677CF"/>
    <w:rsid w:val="00970A9A"/>
    <w:rsid w:val="0097110B"/>
    <w:rsid w:val="009715EA"/>
    <w:rsid w:val="00971E3A"/>
    <w:rsid w:val="00972D4C"/>
    <w:rsid w:val="009738BD"/>
    <w:rsid w:val="00974012"/>
    <w:rsid w:val="0097457F"/>
    <w:rsid w:val="009749CA"/>
    <w:rsid w:val="00974AF4"/>
    <w:rsid w:val="00975597"/>
    <w:rsid w:val="0097584B"/>
    <w:rsid w:val="009770C0"/>
    <w:rsid w:val="00980377"/>
    <w:rsid w:val="009804C5"/>
    <w:rsid w:val="00980686"/>
    <w:rsid w:val="00981E9A"/>
    <w:rsid w:val="009821CF"/>
    <w:rsid w:val="0098475B"/>
    <w:rsid w:val="0098643C"/>
    <w:rsid w:val="00986808"/>
    <w:rsid w:val="00986F1A"/>
    <w:rsid w:val="00987C88"/>
    <w:rsid w:val="00990D9A"/>
    <w:rsid w:val="009918FD"/>
    <w:rsid w:val="009924FB"/>
    <w:rsid w:val="00992568"/>
    <w:rsid w:val="00992655"/>
    <w:rsid w:val="00997D61"/>
    <w:rsid w:val="009A143F"/>
    <w:rsid w:val="009A278A"/>
    <w:rsid w:val="009A3EF8"/>
    <w:rsid w:val="009A4312"/>
    <w:rsid w:val="009B001D"/>
    <w:rsid w:val="009B201A"/>
    <w:rsid w:val="009B335E"/>
    <w:rsid w:val="009C0297"/>
    <w:rsid w:val="009C2360"/>
    <w:rsid w:val="009C47F0"/>
    <w:rsid w:val="009C5A53"/>
    <w:rsid w:val="009C62B1"/>
    <w:rsid w:val="009C7A22"/>
    <w:rsid w:val="009D36B8"/>
    <w:rsid w:val="009D4DF5"/>
    <w:rsid w:val="009D6F32"/>
    <w:rsid w:val="009E1B1D"/>
    <w:rsid w:val="009E2726"/>
    <w:rsid w:val="009E2915"/>
    <w:rsid w:val="009E3604"/>
    <w:rsid w:val="009E3C9B"/>
    <w:rsid w:val="009E4626"/>
    <w:rsid w:val="009E51C3"/>
    <w:rsid w:val="009E53FB"/>
    <w:rsid w:val="009E5564"/>
    <w:rsid w:val="009E61B2"/>
    <w:rsid w:val="009E7AA7"/>
    <w:rsid w:val="009F09FE"/>
    <w:rsid w:val="009F3AB5"/>
    <w:rsid w:val="009F526C"/>
    <w:rsid w:val="009F63BB"/>
    <w:rsid w:val="009F666C"/>
    <w:rsid w:val="009F708E"/>
    <w:rsid w:val="009F716E"/>
    <w:rsid w:val="009F76B8"/>
    <w:rsid w:val="009F7A06"/>
    <w:rsid w:val="00A00F5E"/>
    <w:rsid w:val="00A034C6"/>
    <w:rsid w:val="00A03F55"/>
    <w:rsid w:val="00A05450"/>
    <w:rsid w:val="00A05688"/>
    <w:rsid w:val="00A10425"/>
    <w:rsid w:val="00A1077A"/>
    <w:rsid w:val="00A112BA"/>
    <w:rsid w:val="00A11857"/>
    <w:rsid w:val="00A143BA"/>
    <w:rsid w:val="00A17297"/>
    <w:rsid w:val="00A176DD"/>
    <w:rsid w:val="00A2164A"/>
    <w:rsid w:val="00A21786"/>
    <w:rsid w:val="00A22DF4"/>
    <w:rsid w:val="00A239B7"/>
    <w:rsid w:val="00A2457D"/>
    <w:rsid w:val="00A25B65"/>
    <w:rsid w:val="00A25C9C"/>
    <w:rsid w:val="00A25EA2"/>
    <w:rsid w:val="00A3079E"/>
    <w:rsid w:val="00A34790"/>
    <w:rsid w:val="00A364E6"/>
    <w:rsid w:val="00A40155"/>
    <w:rsid w:val="00A40754"/>
    <w:rsid w:val="00A407AE"/>
    <w:rsid w:val="00A40ECF"/>
    <w:rsid w:val="00A41500"/>
    <w:rsid w:val="00A421C2"/>
    <w:rsid w:val="00A422F9"/>
    <w:rsid w:val="00A44DAA"/>
    <w:rsid w:val="00A45866"/>
    <w:rsid w:val="00A45FA6"/>
    <w:rsid w:val="00A50191"/>
    <w:rsid w:val="00A50488"/>
    <w:rsid w:val="00A50B64"/>
    <w:rsid w:val="00A51555"/>
    <w:rsid w:val="00A53C96"/>
    <w:rsid w:val="00A53E6B"/>
    <w:rsid w:val="00A53F07"/>
    <w:rsid w:val="00A567A7"/>
    <w:rsid w:val="00A56FA9"/>
    <w:rsid w:val="00A57CB4"/>
    <w:rsid w:val="00A60F96"/>
    <w:rsid w:val="00A60FD8"/>
    <w:rsid w:val="00A61780"/>
    <w:rsid w:val="00A6231C"/>
    <w:rsid w:val="00A631C9"/>
    <w:rsid w:val="00A63269"/>
    <w:rsid w:val="00A63393"/>
    <w:rsid w:val="00A644AD"/>
    <w:rsid w:val="00A651E1"/>
    <w:rsid w:val="00A66E05"/>
    <w:rsid w:val="00A67EFC"/>
    <w:rsid w:val="00A719A6"/>
    <w:rsid w:val="00A71DE1"/>
    <w:rsid w:val="00A725F1"/>
    <w:rsid w:val="00A72B42"/>
    <w:rsid w:val="00A751A7"/>
    <w:rsid w:val="00A768DD"/>
    <w:rsid w:val="00A76FF7"/>
    <w:rsid w:val="00A77429"/>
    <w:rsid w:val="00A803D2"/>
    <w:rsid w:val="00A80C85"/>
    <w:rsid w:val="00A81E82"/>
    <w:rsid w:val="00A8274E"/>
    <w:rsid w:val="00A82C0E"/>
    <w:rsid w:val="00A82FCF"/>
    <w:rsid w:val="00A84201"/>
    <w:rsid w:val="00A858F6"/>
    <w:rsid w:val="00A85973"/>
    <w:rsid w:val="00A85F1E"/>
    <w:rsid w:val="00A87B2D"/>
    <w:rsid w:val="00A87C8D"/>
    <w:rsid w:val="00A87EAB"/>
    <w:rsid w:val="00A90534"/>
    <w:rsid w:val="00A91E85"/>
    <w:rsid w:val="00A92B11"/>
    <w:rsid w:val="00A9444C"/>
    <w:rsid w:val="00A97580"/>
    <w:rsid w:val="00AA1A12"/>
    <w:rsid w:val="00AA5147"/>
    <w:rsid w:val="00AA6ACB"/>
    <w:rsid w:val="00AA75D9"/>
    <w:rsid w:val="00AB029E"/>
    <w:rsid w:val="00AB03EF"/>
    <w:rsid w:val="00AB16D9"/>
    <w:rsid w:val="00AB1AFD"/>
    <w:rsid w:val="00AB1B37"/>
    <w:rsid w:val="00AB2627"/>
    <w:rsid w:val="00AB2D00"/>
    <w:rsid w:val="00AB2F22"/>
    <w:rsid w:val="00AB3B33"/>
    <w:rsid w:val="00AB6DCA"/>
    <w:rsid w:val="00AC187E"/>
    <w:rsid w:val="00AC3A39"/>
    <w:rsid w:val="00AC5D51"/>
    <w:rsid w:val="00AC70ED"/>
    <w:rsid w:val="00AC7B3C"/>
    <w:rsid w:val="00AC7BC5"/>
    <w:rsid w:val="00AD0557"/>
    <w:rsid w:val="00AD0E48"/>
    <w:rsid w:val="00AD1BE8"/>
    <w:rsid w:val="00AD2090"/>
    <w:rsid w:val="00AD319A"/>
    <w:rsid w:val="00AD4612"/>
    <w:rsid w:val="00AD4CD8"/>
    <w:rsid w:val="00AD50DB"/>
    <w:rsid w:val="00AD553C"/>
    <w:rsid w:val="00AD7137"/>
    <w:rsid w:val="00AD782A"/>
    <w:rsid w:val="00AD7BC9"/>
    <w:rsid w:val="00AE193E"/>
    <w:rsid w:val="00AE1F04"/>
    <w:rsid w:val="00AE2631"/>
    <w:rsid w:val="00AE28AB"/>
    <w:rsid w:val="00AE3CBB"/>
    <w:rsid w:val="00AE5C53"/>
    <w:rsid w:val="00AF0373"/>
    <w:rsid w:val="00AF1467"/>
    <w:rsid w:val="00AF21F5"/>
    <w:rsid w:val="00AF42E4"/>
    <w:rsid w:val="00AF50D5"/>
    <w:rsid w:val="00AF60E1"/>
    <w:rsid w:val="00AF66EB"/>
    <w:rsid w:val="00AF6BD6"/>
    <w:rsid w:val="00AF6ECB"/>
    <w:rsid w:val="00B03551"/>
    <w:rsid w:val="00B04B44"/>
    <w:rsid w:val="00B05DE4"/>
    <w:rsid w:val="00B0743D"/>
    <w:rsid w:val="00B10D01"/>
    <w:rsid w:val="00B1258D"/>
    <w:rsid w:val="00B133FB"/>
    <w:rsid w:val="00B16B81"/>
    <w:rsid w:val="00B17326"/>
    <w:rsid w:val="00B205D7"/>
    <w:rsid w:val="00B21938"/>
    <w:rsid w:val="00B224A5"/>
    <w:rsid w:val="00B24D37"/>
    <w:rsid w:val="00B25B3C"/>
    <w:rsid w:val="00B25D73"/>
    <w:rsid w:val="00B26D90"/>
    <w:rsid w:val="00B27EB8"/>
    <w:rsid w:val="00B3038F"/>
    <w:rsid w:val="00B30737"/>
    <w:rsid w:val="00B30F2D"/>
    <w:rsid w:val="00B31DDF"/>
    <w:rsid w:val="00B323C7"/>
    <w:rsid w:val="00B327B1"/>
    <w:rsid w:val="00B351F0"/>
    <w:rsid w:val="00B358AD"/>
    <w:rsid w:val="00B3596E"/>
    <w:rsid w:val="00B35FC1"/>
    <w:rsid w:val="00B36D1C"/>
    <w:rsid w:val="00B4320C"/>
    <w:rsid w:val="00B4328F"/>
    <w:rsid w:val="00B43B82"/>
    <w:rsid w:val="00B43CF9"/>
    <w:rsid w:val="00B447D9"/>
    <w:rsid w:val="00B45F02"/>
    <w:rsid w:val="00B46250"/>
    <w:rsid w:val="00B50388"/>
    <w:rsid w:val="00B5110C"/>
    <w:rsid w:val="00B5148B"/>
    <w:rsid w:val="00B51783"/>
    <w:rsid w:val="00B52C43"/>
    <w:rsid w:val="00B52EC6"/>
    <w:rsid w:val="00B548A2"/>
    <w:rsid w:val="00B54ED9"/>
    <w:rsid w:val="00B56531"/>
    <w:rsid w:val="00B6379E"/>
    <w:rsid w:val="00B63A4B"/>
    <w:rsid w:val="00B642A1"/>
    <w:rsid w:val="00B64DB7"/>
    <w:rsid w:val="00B654E7"/>
    <w:rsid w:val="00B67A4D"/>
    <w:rsid w:val="00B70CE4"/>
    <w:rsid w:val="00B7295B"/>
    <w:rsid w:val="00B73CFC"/>
    <w:rsid w:val="00B74C16"/>
    <w:rsid w:val="00B774DB"/>
    <w:rsid w:val="00B7770B"/>
    <w:rsid w:val="00B7777D"/>
    <w:rsid w:val="00B77B1E"/>
    <w:rsid w:val="00B828A6"/>
    <w:rsid w:val="00B82FDC"/>
    <w:rsid w:val="00B832C1"/>
    <w:rsid w:val="00B848F7"/>
    <w:rsid w:val="00B84A68"/>
    <w:rsid w:val="00B8528C"/>
    <w:rsid w:val="00B85586"/>
    <w:rsid w:val="00B85D5B"/>
    <w:rsid w:val="00B93260"/>
    <w:rsid w:val="00B93368"/>
    <w:rsid w:val="00B938BF"/>
    <w:rsid w:val="00B94E83"/>
    <w:rsid w:val="00B962E4"/>
    <w:rsid w:val="00B96814"/>
    <w:rsid w:val="00B96F2C"/>
    <w:rsid w:val="00B97213"/>
    <w:rsid w:val="00B9767D"/>
    <w:rsid w:val="00BA20DD"/>
    <w:rsid w:val="00BA293B"/>
    <w:rsid w:val="00BA42EC"/>
    <w:rsid w:val="00BA4309"/>
    <w:rsid w:val="00BA4EB3"/>
    <w:rsid w:val="00BA580B"/>
    <w:rsid w:val="00BA5C82"/>
    <w:rsid w:val="00BA6605"/>
    <w:rsid w:val="00BA6AD3"/>
    <w:rsid w:val="00BA71FC"/>
    <w:rsid w:val="00BA777C"/>
    <w:rsid w:val="00BB063D"/>
    <w:rsid w:val="00BB0E75"/>
    <w:rsid w:val="00BB2194"/>
    <w:rsid w:val="00BB36E2"/>
    <w:rsid w:val="00BB47CC"/>
    <w:rsid w:val="00BB5159"/>
    <w:rsid w:val="00BB5A0F"/>
    <w:rsid w:val="00BB6307"/>
    <w:rsid w:val="00BC1262"/>
    <w:rsid w:val="00BC279A"/>
    <w:rsid w:val="00BC364D"/>
    <w:rsid w:val="00BC40C4"/>
    <w:rsid w:val="00BC443F"/>
    <w:rsid w:val="00BC44C8"/>
    <w:rsid w:val="00BC6DE4"/>
    <w:rsid w:val="00BC7118"/>
    <w:rsid w:val="00BC776C"/>
    <w:rsid w:val="00BD01B3"/>
    <w:rsid w:val="00BD033B"/>
    <w:rsid w:val="00BD1AB0"/>
    <w:rsid w:val="00BD22DD"/>
    <w:rsid w:val="00BD2992"/>
    <w:rsid w:val="00BD48E8"/>
    <w:rsid w:val="00BE0059"/>
    <w:rsid w:val="00BE12BE"/>
    <w:rsid w:val="00BE3226"/>
    <w:rsid w:val="00BE639F"/>
    <w:rsid w:val="00BE6D65"/>
    <w:rsid w:val="00BE74E6"/>
    <w:rsid w:val="00BF1163"/>
    <w:rsid w:val="00BF336B"/>
    <w:rsid w:val="00BF6231"/>
    <w:rsid w:val="00C021A2"/>
    <w:rsid w:val="00C055F2"/>
    <w:rsid w:val="00C05606"/>
    <w:rsid w:val="00C11499"/>
    <w:rsid w:val="00C13097"/>
    <w:rsid w:val="00C13722"/>
    <w:rsid w:val="00C1382C"/>
    <w:rsid w:val="00C13A90"/>
    <w:rsid w:val="00C1529D"/>
    <w:rsid w:val="00C15B5E"/>
    <w:rsid w:val="00C16D24"/>
    <w:rsid w:val="00C1784F"/>
    <w:rsid w:val="00C17AFF"/>
    <w:rsid w:val="00C20EAF"/>
    <w:rsid w:val="00C222CF"/>
    <w:rsid w:val="00C224A7"/>
    <w:rsid w:val="00C226C9"/>
    <w:rsid w:val="00C23535"/>
    <w:rsid w:val="00C26C72"/>
    <w:rsid w:val="00C30328"/>
    <w:rsid w:val="00C32CB9"/>
    <w:rsid w:val="00C32CCA"/>
    <w:rsid w:val="00C32E36"/>
    <w:rsid w:val="00C34D59"/>
    <w:rsid w:val="00C35693"/>
    <w:rsid w:val="00C35A1F"/>
    <w:rsid w:val="00C37368"/>
    <w:rsid w:val="00C40C8B"/>
    <w:rsid w:val="00C41C4D"/>
    <w:rsid w:val="00C42282"/>
    <w:rsid w:val="00C427A9"/>
    <w:rsid w:val="00C43BE3"/>
    <w:rsid w:val="00C46CBC"/>
    <w:rsid w:val="00C502F5"/>
    <w:rsid w:val="00C5179A"/>
    <w:rsid w:val="00C53744"/>
    <w:rsid w:val="00C5576F"/>
    <w:rsid w:val="00C57BC6"/>
    <w:rsid w:val="00C612B3"/>
    <w:rsid w:val="00C61F51"/>
    <w:rsid w:val="00C61FC1"/>
    <w:rsid w:val="00C62155"/>
    <w:rsid w:val="00C63850"/>
    <w:rsid w:val="00C66CC2"/>
    <w:rsid w:val="00C67658"/>
    <w:rsid w:val="00C676E5"/>
    <w:rsid w:val="00C71D81"/>
    <w:rsid w:val="00C71FF6"/>
    <w:rsid w:val="00C7240F"/>
    <w:rsid w:val="00C74AFD"/>
    <w:rsid w:val="00C7618E"/>
    <w:rsid w:val="00C77621"/>
    <w:rsid w:val="00C77F24"/>
    <w:rsid w:val="00C812F7"/>
    <w:rsid w:val="00C81474"/>
    <w:rsid w:val="00C82293"/>
    <w:rsid w:val="00C83B81"/>
    <w:rsid w:val="00C85479"/>
    <w:rsid w:val="00C86626"/>
    <w:rsid w:val="00C93445"/>
    <w:rsid w:val="00C9345F"/>
    <w:rsid w:val="00CA0764"/>
    <w:rsid w:val="00CA0795"/>
    <w:rsid w:val="00CA23B1"/>
    <w:rsid w:val="00CA2893"/>
    <w:rsid w:val="00CA340A"/>
    <w:rsid w:val="00CB29C2"/>
    <w:rsid w:val="00CB41F2"/>
    <w:rsid w:val="00CB534D"/>
    <w:rsid w:val="00CB55FF"/>
    <w:rsid w:val="00CB5B89"/>
    <w:rsid w:val="00CB5D1D"/>
    <w:rsid w:val="00CB627B"/>
    <w:rsid w:val="00CC0903"/>
    <w:rsid w:val="00CC0DB1"/>
    <w:rsid w:val="00CC1696"/>
    <w:rsid w:val="00CC638E"/>
    <w:rsid w:val="00CC661A"/>
    <w:rsid w:val="00CC6800"/>
    <w:rsid w:val="00CC74C3"/>
    <w:rsid w:val="00CC7D70"/>
    <w:rsid w:val="00CC7FF0"/>
    <w:rsid w:val="00CD05FD"/>
    <w:rsid w:val="00CD11DA"/>
    <w:rsid w:val="00CD23CF"/>
    <w:rsid w:val="00CD2487"/>
    <w:rsid w:val="00CD3988"/>
    <w:rsid w:val="00CD5FC0"/>
    <w:rsid w:val="00CD7135"/>
    <w:rsid w:val="00CD78CD"/>
    <w:rsid w:val="00CD7AC6"/>
    <w:rsid w:val="00CE0962"/>
    <w:rsid w:val="00CE10D0"/>
    <w:rsid w:val="00CE19D8"/>
    <w:rsid w:val="00CE2ACB"/>
    <w:rsid w:val="00CE3BB8"/>
    <w:rsid w:val="00CE3F3C"/>
    <w:rsid w:val="00CE48C1"/>
    <w:rsid w:val="00CE5277"/>
    <w:rsid w:val="00CF08E2"/>
    <w:rsid w:val="00CF136B"/>
    <w:rsid w:val="00CF1486"/>
    <w:rsid w:val="00CF2A76"/>
    <w:rsid w:val="00CF33B6"/>
    <w:rsid w:val="00CF3C54"/>
    <w:rsid w:val="00CF5621"/>
    <w:rsid w:val="00CF568D"/>
    <w:rsid w:val="00D00498"/>
    <w:rsid w:val="00D007DE"/>
    <w:rsid w:val="00D0091C"/>
    <w:rsid w:val="00D01612"/>
    <w:rsid w:val="00D016C5"/>
    <w:rsid w:val="00D02B1B"/>
    <w:rsid w:val="00D03274"/>
    <w:rsid w:val="00D038F1"/>
    <w:rsid w:val="00D03B07"/>
    <w:rsid w:val="00D04166"/>
    <w:rsid w:val="00D04EA5"/>
    <w:rsid w:val="00D07009"/>
    <w:rsid w:val="00D11CC9"/>
    <w:rsid w:val="00D12059"/>
    <w:rsid w:val="00D135F1"/>
    <w:rsid w:val="00D143AC"/>
    <w:rsid w:val="00D14D66"/>
    <w:rsid w:val="00D15868"/>
    <w:rsid w:val="00D16068"/>
    <w:rsid w:val="00D16767"/>
    <w:rsid w:val="00D16A06"/>
    <w:rsid w:val="00D16FCA"/>
    <w:rsid w:val="00D207DC"/>
    <w:rsid w:val="00D20A6B"/>
    <w:rsid w:val="00D20B0C"/>
    <w:rsid w:val="00D21A72"/>
    <w:rsid w:val="00D21AB0"/>
    <w:rsid w:val="00D22495"/>
    <w:rsid w:val="00D22A6A"/>
    <w:rsid w:val="00D2371A"/>
    <w:rsid w:val="00D26734"/>
    <w:rsid w:val="00D274F8"/>
    <w:rsid w:val="00D27B5D"/>
    <w:rsid w:val="00D27BC0"/>
    <w:rsid w:val="00D304BE"/>
    <w:rsid w:val="00D3215D"/>
    <w:rsid w:val="00D32FFA"/>
    <w:rsid w:val="00D337AE"/>
    <w:rsid w:val="00D35A5D"/>
    <w:rsid w:val="00D36309"/>
    <w:rsid w:val="00D4045A"/>
    <w:rsid w:val="00D4098C"/>
    <w:rsid w:val="00D43D32"/>
    <w:rsid w:val="00D44108"/>
    <w:rsid w:val="00D4679A"/>
    <w:rsid w:val="00D46D16"/>
    <w:rsid w:val="00D4726A"/>
    <w:rsid w:val="00D47E61"/>
    <w:rsid w:val="00D50036"/>
    <w:rsid w:val="00D5052A"/>
    <w:rsid w:val="00D50C6D"/>
    <w:rsid w:val="00D5249B"/>
    <w:rsid w:val="00D52CD3"/>
    <w:rsid w:val="00D54CC6"/>
    <w:rsid w:val="00D55E0A"/>
    <w:rsid w:val="00D57541"/>
    <w:rsid w:val="00D62585"/>
    <w:rsid w:val="00D6363D"/>
    <w:rsid w:val="00D64F75"/>
    <w:rsid w:val="00D64F90"/>
    <w:rsid w:val="00D675A5"/>
    <w:rsid w:val="00D72173"/>
    <w:rsid w:val="00D721AE"/>
    <w:rsid w:val="00D73044"/>
    <w:rsid w:val="00D761A3"/>
    <w:rsid w:val="00D779F4"/>
    <w:rsid w:val="00D80EA7"/>
    <w:rsid w:val="00D81E55"/>
    <w:rsid w:val="00D82244"/>
    <w:rsid w:val="00D82895"/>
    <w:rsid w:val="00D82A56"/>
    <w:rsid w:val="00D83A8D"/>
    <w:rsid w:val="00D847A5"/>
    <w:rsid w:val="00D84E7E"/>
    <w:rsid w:val="00D85F07"/>
    <w:rsid w:val="00D877EA"/>
    <w:rsid w:val="00D90A09"/>
    <w:rsid w:val="00D90BC6"/>
    <w:rsid w:val="00D90EA5"/>
    <w:rsid w:val="00D90FEF"/>
    <w:rsid w:val="00D912DB"/>
    <w:rsid w:val="00D912FE"/>
    <w:rsid w:val="00D9222A"/>
    <w:rsid w:val="00D92D7D"/>
    <w:rsid w:val="00D92F06"/>
    <w:rsid w:val="00D95E52"/>
    <w:rsid w:val="00D95F7B"/>
    <w:rsid w:val="00DA0332"/>
    <w:rsid w:val="00DA0545"/>
    <w:rsid w:val="00DA0663"/>
    <w:rsid w:val="00DA1E1F"/>
    <w:rsid w:val="00DA2E2E"/>
    <w:rsid w:val="00DA528F"/>
    <w:rsid w:val="00DA56A8"/>
    <w:rsid w:val="00DB1B85"/>
    <w:rsid w:val="00DB267C"/>
    <w:rsid w:val="00DB29DA"/>
    <w:rsid w:val="00DB39F9"/>
    <w:rsid w:val="00DB3AB6"/>
    <w:rsid w:val="00DB3AFE"/>
    <w:rsid w:val="00DB49C7"/>
    <w:rsid w:val="00DB5262"/>
    <w:rsid w:val="00DB7015"/>
    <w:rsid w:val="00DC1BFC"/>
    <w:rsid w:val="00DC2227"/>
    <w:rsid w:val="00DC2D0D"/>
    <w:rsid w:val="00DC451E"/>
    <w:rsid w:val="00DC4EE4"/>
    <w:rsid w:val="00DC6CAD"/>
    <w:rsid w:val="00DD04D4"/>
    <w:rsid w:val="00DD1538"/>
    <w:rsid w:val="00DD2BAC"/>
    <w:rsid w:val="00DD2E78"/>
    <w:rsid w:val="00DD35D2"/>
    <w:rsid w:val="00DD4596"/>
    <w:rsid w:val="00DD533B"/>
    <w:rsid w:val="00DE03CC"/>
    <w:rsid w:val="00DE0673"/>
    <w:rsid w:val="00DE099A"/>
    <w:rsid w:val="00DE0A94"/>
    <w:rsid w:val="00DE2855"/>
    <w:rsid w:val="00DE60B5"/>
    <w:rsid w:val="00DE67C6"/>
    <w:rsid w:val="00DF078C"/>
    <w:rsid w:val="00DF1204"/>
    <w:rsid w:val="00DF1F43"/>
    <w:rsid w:val="00DF2421"/>
    <w:rsid w:val="00DF2729"/>
    <w:rsid w:val="00DF2C0B"/>
    <w:rsid w:val="00DF330F"/>
    <w:rsid w:val="00DF69AD"/>
    <w:rsid w:val="00DF76C9"/>
    <w:rsid w:val="00E002AD"/>
    <w:rsid w:val="00E0084A"/>
    <w:rsid w:val="00E03370"/>
    <w:rsid w:val="00E06642"/>
    <w:rsid w:val="00E0791A"/>
    <w:rsid w:val="00E0796D"/>
    <w:rsid w:val="00E07BE3"/>
    <w:rsid w:val="00E07FAB"/>
    <w:rsid w:val="00E1128A"/>
    <w:rsid w:val="00E12539"/>
    <w:rsid w:val="00E12A0C"/>
    <w:rsid w:val="00E12DF2"/>
    <w:rsid w:val="00E13207"/>
    <w:rsid w:val="00E14599"/>
    <w:rsid w:val="00E149C2"/>
    <w:rsid w:val="00E16E3C"/>
    <w:rsid w:val="00E17466"/>
    <w:rsid w:val="00E20435"/>
    <w:rsid w:val="00E21457"/>
    <w:rsid w:val="00E21B19"/>
    <w:rsid w:val="00E21D98"/>
    <w:rsid w:val="00E235E9"/>
    <w:rsid w:val="00E25855"/>
    <w:rsid w:val="00E25F94"/>
    <w:rsid w:val="00E268FF"/>
    <w:rsid w:val="00E2795E"/>
    <w:rsid w:val="00E3106F"/>
    <w:rsid w:val="00E3210C"/>
    <w:rsid w:val="00E336DB"/>
    <w:rsid w:val="00E35501"/>
    <w:rsid w:val="00E37299"/>
    <w:rsid w:val="00E37571"/>
    <w:rsid w:val="00E37AEA"/>
    <w:rsid w:val="00E40768"/>
    <w:rsid w:val="00E41681"/>
    <w:rsid w:val="00E42F55"/>
    <w:rsid w:val="00E43A07"/>
    <w:rsid w:val="00E43D9D"/>
    <w:rsid w:val="00E440CF"/>
    <w:rsid w:val="00E44DC3"/>
    <w:rsid w:val="00E44F63"/>
    <w:rsid w:val="00E46D89"/>
    <w:rsid w:val="00E47A70"/>
    <w:rsid w:val="00E50864"/>
    <w:rsid w:val="00E50A0F"/>
    <w:rsid w:val="00E50A47"/>
    <w:rsid w:val="00E51AA1"/>
    <w:rsid w:val="00E52510"/>
    <w:rsid w:val="00E5282D"/>
    <w:rsid w:val="00E53767"/>
    <w:rsid w:val="00E553DD"/>
    <w:rsid w:val="00E56572"/>
    <w:rsid w:val="00E56DB8"/>
    <w:rsid w:val="00E603C5"/>
    <w:rsid w:val="00E62341"/>
    <w:rsid w:val="00E62B01"/>
    <w:rsid w:val="00E62D6F"/>
    <w:rsid w:val="00E644BC"/>
    <w:rsid w:val="00E654BA"/>
    <w:rsid w:val="00E658C9"/>
    <w:rsid w:val="00E65D20"/>
    <w:rsid w:val="00E7038A"/>
    <w:rsid w:val="00E74319"/>
    <w:rsid w:val="00E7578E"/>
    <w:rsid w:val="00E8086F"/>
    <w:rsid w:val="00E80E37"/>
    <w:rsid w:val="00E81397"/>
    <w:rsid w:val="00E81E80"/>
    <w:rsid w:val="00E81F4A"/>
    <w:rsid w:val="00E83098"/>
    <w:rsid w:val="00E8406A"/>
    <w:rsid w:val="00E8448B"/>
    <w:rsid w:val="00E844DF"/>
    <w:rsid w:val="00E866F4"/>
    <w:rsid w:val="00E8714C"/>
    <w:rsid w:val="00E87B11"/>
    <w:rsid w:val="00E918F8"/>
    <w:rsid w:val="00E924D9"/>
    <w:rsid w:val="00E928F5"/>
    <w:rsid w:val="00E93297"/>
    <w:rsid w:val="00E93994"/>
    <w:rsid w:val="00E93FCC"/>
    <w:rsid w:val="00E94BA1"/>
    <w:rsid w:val="00E9544B"/>
    <w:rsid w:val="00E959D2"/>
    <w:rsid w:val="00E97FD2"/>
    <w:rsid w:val="00EA138E"/>
    <w:rsid w:val="00EA1B19"/>
    <w:rsid w:val="00EA1B6A"/>
    <w:rsid w:val="00EA2290"/>
    <w:rsid w:val="00EA2E9D"/>
    <w:rsid w:val="00EA4820"/>
    <w:rsid w:val="00EA488D"/>
    <w:rsid w:val="00EA517B"/>
    <w:rsid w:val="00EB02B3"/>
    <w:rsid w:val="00EB1A30"/>
    <w:rsid w:val="00EB2041"/>
    <w:rsid w:val="00EB2677"/>
    <w:rsid w:val="00EB28BA"/>
    <w:rsid w:val="00EB31F6"/>
    <w:rsid w:val="00EB3240"/>
    <w:rsid w:val="00EB345D"/>
    <w:rsid w:val="00EB3A79"/>
    <w:rsid w:val="00EB4E51"/>
    <w:rsid w:val="00EB50E9"/>
    <w:rsid w:val="00EB61EB"/>
    <w:rsid w:val="00EB6A7A"/>
    <w:rsid w:val="00EB787B"/>
    <w:rsid w:val="00EB7CAF"/>
    <w:rsid w:val="00EB7F3E"/>
    <w:rsid w:val="00EC062F"/>
    <w:rsid w:val="00EC0E7A"/>
    <w:rsid w:val="00EC1F64"/>
    <w:rsid w:val="00EC2A0D"/>
    <w:rsid w:val="00EC373E"/>
    <w:rsid w:val="00EC43AB"/>
    <w:rsid w:val="00EC45BA"/>
    <w:rsid w:val="00EC4A84"/>
    <w:rsid w:val="00EC5750"/>
    <w:rsid w:val="00EC662A"/>
    <w:rsid w:val="00EC6ADD"/>
    <w:rsid w:val="00EC7692"/>
    <w:rsid w:val="00ED1A56"/>
    <w:rsid w:val="00ED2D46"/>
    <w:rsid w:val="00ED31F2"/>
    <w:rsid w:val="00ED3BF6"/>
    <w:rsid w:val="00EE095E"/>
    <w:rsid w:val="00EE460C"/>
    <w:rsid w:val="00EE72F6"/>
    <w:rsid w:val="00EE76E8"/>
    <w:rsid w:val="00EF0D93"/>
    <w:rsid w:val="00EF115A"/>
    <w:rsid w:val="00EF12F7"/>
    <w:rsid w:val="00EF262C"/>
    <w:rsid w:val="00EF309B"/>
    <w:rsid w:val="00EF597F"/>
    <w:rsid w:val="00EF605E"/>
    <w:rsid w:val="00EF6CA7"/>
    <w:rsid w:val="00EF705D"/>
    <w:rsid w:val="00EF7655"/>
    <w:rsid w:val="00F053F8"/>
    <w:rsid w:val="00F07DB6"/>
    <w:rsid w:val="00F11D46"/>
    <w:rsid w:val="00F12562"/>
    <w:rsid w:val="00F12916"/>
    <w:rsid w:val="00F13FB9"/>
    <w:rsid w:val="00F14814"/>
    <w:rsid w:val="00F14AE1"/>
    <w:rsid w:val="00F15A98"/>
    <w:rsid w:val="00F16E02"/>
    <w:rsid w:val="00F17712"/>
    <w:rsid w:val="00F20811"/>
    <w:rsid w:val="00F21698"/>
    <w:rsid w:val="00F223A9"/>
    <w:rsid w:val="00F229C0"/>
    <w:rsid w:val="00F24402"/>
    <w:rsid w:val="00F26A55"/>
    <w:rsid w:val="00F2742F"/>
    <w:rsid w:val="00F27B4E"/>
    <w:rsid w:val="00F32C8A"/>
    <w:rsid w:val="00F3417F"/>
    <w:rsid w:val="00F34480"/>
    <w:rsid w:val="00F3478D"/>
    <w:rsid w:val="00F34A08"/>
    <w:rsid w:val="00F35A19"/>
    <w:rsid w:val="00F363E2"/>
    <w:rsid w:val="00F37D72"/>
    <w:rsid w:val="00F408FE"/>
    <w:rsid w:val="00F4136F"/>
    <w:rsid w:val="00F41CB1"/>
    <w:rsid w:val="00F43074"/>
    <w:rsid w:val="00F43E82"/>
    <w:rsid w:val="00F457C0"/>
    <w:rsid w:val="00F473A6"/>
    <w:rsid w:val="00F516BE"/>
    <w:rsid w:val="00F53BBE"/>
    <w:rsid w:val="00F53F38"/>
    <w:rsid w:val="00F55148"/>
    <w:rsid w:val="00F55B29"/>
    <w:rsid w:val="00F55DCC"/>
    <w:rsid w:val="00F56C8C"/>
    <w:rsid w:val="00F57FC6"/>
    <w:rsid w:val="00F604E6"/>
    <w:rsid w:val="00F60779"/>
    <w:rsid w:val="00F60B0A"/>
    <w:rsid w:val="00F6370B"/>
    <w:rsid w:val="00F6434A"/>
    <w:rsid w:val="00F64F7E"/>
    <w:rsid w:val="00F66285"/>
    <w:rsid w:val="00F66975"/>
    <w:rsid w:val="00F67544"/>
    <w:rsid w:val="00F710E2"/>
    <w:rsid w:val="00F712C5"/>
    <w:rsid w:val="00F72D3D"/>
    <w:rsid w:val="00F72DF3"/>
    <w:rsid w:val="00F72EC0"/>
    <w:rsid w:val="00F73750"/>
    <w:rsid w:val="00F74CA2"/>
    <w:rsid w:val="00F76B19"/>
    <w:rsid w:val="00F77489"/>
    <w:rsid w:val="00F77768"/>
    <w:rsid w:val="00F80066"/>
    <w:rsid w:val="00F80DDA"/>
    <w:rsid w:val="00F83B3E"/>
    <w:rsid w:val="00F841AC"/>
    <w:rsid w:val="00F858E4"/>
    <w:rsid w:val="00F86F3E"/>
    <w:rsid w:val="00F87098"/>
    <w:rsid w:val="00F877C6"/>
    <w:rsid w:val="00F87F98"/>
    <w:rsid w:val="00F94360"/>
    <w:rsid w:val="00F944C1"/>
    <w:rsid w:val="00F94629"/>
    <w:rsid w:val="00FA0333"/>
    <w:rsid w:val="00FA147F"/>
    <w:rsid w:val="00FA1FFB"/>
    <w:rsid w:val="00FA344D"/>
    <w:rsid w:val="00FA4A8A"/>
    <w:rsid w:val="00FA4B8F"/>
    <w:rsid w:val="00FB16A2"/>
    <w:rsid w:val="00FB1905"/>
    <w:rsid w:val="00FB1FD2"/>
    <w:rsid w:val="00FB31DA"/>
    <w:rsid w:val="00FB36B8"/>
    <w:rsid w:val="00FB3BBD"/>
    <w:rsid w:val="00FB786F"/>
    <w:rsid w:val="00FC0BA7"/>
    <w:rsid w:val="00FC0C53"/>
    <w:rsid w:val="00FC172D"/>
    <w:rsid w:val="00FC35C3"/>
    <w:rsid w:val="00FC3CA7"/>
    <w:rsid w:val="00FC7330"/>
    <w:rsid w:val="00FD1215"/>
    <w:rsid w:val="00FD1775"/>
    <w:rsid w:val="00FD5F98"/>
    <w:rsid w:val="00FD6100"/>
    <w:rsid w:val="00FE0DB7"/>
    <w:rsid w:val="00FE2637"/>
    <w:rsid w:val="00FE528E"/>
    <w:rsid w:val="00FE529C"/>
    <w:rsid w:val="00FF1BD6"/>
    <w:rsid w:val="00FF21DF"/>
    <w:rsid w:val="00FF292F"/>
    <w:rsid w:val="00FF3055"/>
    <w:rsid w:val="00FF3144"/>
    <w:rsid w:val="00FF33CC"/>
    <w:rsid w:val="00FF3BD0"/>
    <w:rsid w:val="00FF5415"/>
    <w:rsid w:val="00FF5925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9220F9"/>
    <w:pPr>
      <w:keepNext/>
      <w:ind w:right="-174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9220F9"/>
    <w:pPr>
      <w:keepNext/>
      <w:ind w:right="-174"/>
      <w:jc w:val="center"/>
      <w:outlineLvl w:val="5"/>
    </w:pPr>
    <w:rPr>
      <w:b/>
      <w:sz w:val="24"/>
    </w:rPr>
  </w:style>
  <w:style w:type="paragraph" w:styleId="Balk7">
    <w:name w:val="heading 7"/>
    <w:basedOn w:val="Normal"/>
    <w:next w:val="Normal"/>
    <w:link w:val="Balk7Char"/>
    <w:qFormat/>
    <w:rsid w:val="009220F9"/>
    <w:pPr>
      <w:keepNext/>
      <w:ind w:right="-174"/>
      <w:jc w:val="center"/>
      <w:outlineLvl w:val="6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220F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220F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9220F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220F9"/>
    <w:pPr>
      <w:jc w:val="both"/>
    </w:pPr>
    <w:rPr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9220F9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bekMetni">
    <w:name w:val="Block Text"/>
    <w:basedOn w:val="Normal"/>
    <w:semiHidden/>
    <w:rsid w:val="009220F9"/>
    <w:pPr>
      <w:ind w:left="4956" w:right="-174" w:firstLine="708"/>
    </w:pPr>
    <w:rPr>
      <w:sz w:val="24"/>
      <w:szCs w:val="24"/>
    </w:rPr>
  </w:style>
  <w:style w:type="paragraph" w:styleId="AralkYok">
    <w:name w:val="No Spacing"/>
    <w:uiPriority w:val="99"/>
    <w:qFormat/>
    <w:rsid w:val="009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3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2B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A6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odytext">
    <w:name w:val="Body text_"/>
    <w:link w:val="GvdeMetni1"/>
    <w:rsid w:val="00AF6BD6"/>
    <w:rPr>
      <w:spacing w:val="14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AF6BD6"/>
    <w:pPr>
      <w:widowControl w:val="0"/>
      <w:shd w:val="clear" w:color="auto" w:fill="FFFFFF"/>
      <w:spacing w:after="540" w:line="0" w:lineRule="atLeast"/>
      <w:jc w:val="center"/>
    </w:pPr>
    <w:rPr>
      <w:rFonts w:asciiTheme="minorHAnsi" w:eastAsiaTheme="minorHAnsi" w:hAnsiTheme="minorHAnsi" w:cstheme="minorBidi"/>
      <w:spacing w:val="14"/>
      <w:sz w:val="18"/>
      <w:szCs w:val="18"/>
      <w:lang w:eastAsia="en-US"/>
    </w:rPr>
  </w:style>
  <w:style w:type="character" w:customStyle="1" w:styleId="Gvdemetni0">
    <w:name w:val="Gövde metni_"/>
    <w:link w:val="Gvdemetni2"/>
    <w:rsid w:val="005D6D83"/>
    <w:rPr>
      <w:shd w:val="clear" w:color="auto" w:fill="FFFFFF"/>
    </w:rPr>
  </w:style>
  <w:style w:type="paragraph" w:customStyle="1" w:styleId="Gvdemetni2">
    <w:name w:val="Gövde metni"/>
    <w:basedOn w:val="Normal"/>
    <w:link w:val="Gvdemetni0"/>
    <w:rsid w:val="005D6D83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4CCC-D956-48B9-9D40-CB429923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gdemirci</dc:creator>
  <cp:keywords/>
  <dc:description/>
  <cp:lastModifiedBy>Dell</cp:lastModifiedBy>
  <cp:revision>1486</cp:revision>
  <cp:lastPrinted>2024-11-27T07:05:00Z</cp:lastPrinted>
  <dcterms:created xsi:type="dcterms:W3CDTF">2015-12-08T14:08:00Z</dcterms:created>
  <dcterms:modified xsi:type="dcterms:W3CDTF">2024-11-27T07:23:00Z</dcterms:modified>
</cp:coreProperties>
</file>